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6709" w14:textId="77777777" w:rsidR="003D4E1A" w:rsidRPr="003D4E1A" w:rsidRDefault="003D4E1A" w:rsidP="003D4E1A">
      <w:pPr>
        <w:ind w:left="4667" w:right="21" w:firstLine="720"/>
        <w:jc w:val="both"/>
        <w:rPr>
          <w:sz w:val="28"/>
          <w:szCs w:val="28"/>
        </w:rPr>
      </w:pPr>
      <w:r w:rsidRPr="003D4E1A">
        <w:rPr>
          <w:sz w:val="28"/>
          <w:szCs w:val="28"/>
        </w:rPr>
        <w:t>ЗАТВЕРДЖЕНО</w:t>
      </w:r>
    </w:p>
    <w:p w14:paraId="38BAA275" w14:textId="77777777" w:rsidR="003D4E1A" w:rsidRPr="003D4E1A" w:rsidRDefault="003D4E1A" w:rsidP="005E159C">
      <w:pPr>
        <w:ind w:left="5387" w:right="353"/>
        <w:rPr>
          <w:sz w:val="28"/>
          <w:szCs w:val="28"/>
        </w:rPr>
      </w:pPr>
      <w:r w:rsidRPr="003D4E1A">
        <w:rPr>
          <w:sz w:val="28"/>
          <w:szCs w:val="28"/>
        </w:rPr>
        <w:t xml:space="preserve">Наказ Головного управління </w:t>
      </w:r>
      <w:proofErr w:type="spellStart"/>
      <w:r w:rsidRPr="003D4E1A">
        <w:rPr>
          <w:sz w:val="28"/>
          <w:szCs w:val="28"/>
        </w:rPr>
        <w:t>Держпродспоживслужби</w:t>
      </w:r>
      <w:proofErr w:type="spellEnd"/>
      <w:r w:rsidRPr="003D4E1A">
        <w:rPr>
          <w:sz w:val="28"/>
          <w:szCs w:val="28"/>
        </w:rPr>
        <w:t xml:space="preserve"> в Запорізькій області</w:t>
      </w:r>
    </w:p>
    <w:p w14:paraId="6AF72257" w14:textId="12EBF8F7" w:rsidR="003D4E1A" w:rsidRPr="003D4E1A" w:rsidRDefault="003D4E1A" w:rsidP="003D4E1A">
      <w:pPr>
        <w:ind w:left="4679" w:right="281" w:firstLine="708"/>
        <w:jc w:val="both"/>
        <w:rPr>
          <w:sz w:val="28"/>
          <w:szCs w:val="28"/>
        </w:rPr>
      </w:pPr>
      <w:r w:rsidRPr="003D4E1A">
        <w:rPr>
          <w:sz w:val="28"/>
          <w:szCs w:val="28"/>
        </w:rPr>
        <w:t>«</w:t>
      </w:r>
      <w:r w:rsidR="005E159C">
        <w:rPr>
          <w:sz w:val="28"/>
          <w:szCs w:val="28"/>
        </w:rPr>
        <w:t>02</w:t>
      </w:r>
      <w:r w:rsidRPr="003D4E1A">
        <w:rPr>
          <w:sz w:val="28"/>
          <w:szCs w:val="28"/>
        </w:rPr>
        <w:t xml:space="preserve">» </w:t>
      </w:r>
      <w:r w:rsidR="005E159C">
        <w:rPr>
          <w:sz w:val="28"/>
          <w:szCs w:val="28"/>
        </w:rPr>
        <w:t xml:space="preserve">лютого 2023 року </w:t>
      </w:r>
      <w:r w:rsidRPr="003D4E1A">
        <w:rPr>
          <w:sz w:val="28"/>
          <w:szCs w:val="28"/>
        </w:rPr>
        <w:t>№</w:t>
      </w:r>
      <w:r w:rsidR="005E159C">
        <w:rPr>
          <w:sz w:val="28"/>
          <w:szCs w:val="28"/>
        </w:rPr>
        <w:t xml:space="preserve"> 18</w:t>
      </w:r>
    </w:p>
    <w:p w14:paraId="7E9AFCCF" w14:textId="77777777" w:rsidR="00CD183D" w:rsidRPr="0040426F" w:rsidRDefault="00CD183D" w:rsidP="00CD183D">
      <w:pPr>
        <w:jc w:val="right"/>
        <w:rPr>
          <w:sz w:val="22"/>
          <w:szCs w:val="22"/>
        </w:rPr>
      </w:pPr>
    </w:p>
    <w:p w14:paraId="1AE18CE9" w14:textId="5765D65B" w:rsidR="00CD183D" w:rsidRDefault="00CD183D" w:rsidP="00CD183D">
      <w:pPr>
        <w:jc w:val="center"/>
        <w:rPr>
          <w:b/>
          <w:sz w:val="28"/>
          <w:szCs w:val="28"/>
        </w:rPr>
      </w:pPr>
    </w:p>
    <w:p w14:paraId="78DD4276" w14:textId="77777777" w:rsidR="00D0317F" w:rsidRPr="0040426F" w:rsidRDefault="00D0317F" w:rsidP="00CD183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E775EC" w14:textId="77777777" w:rsidR="00CD183D" w:rsidRPr="0040426F" w:rsidRDefault="00CD183D" w:rsidP="00CD183D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ПОЛОЖЕННЯ</w:t>
      </w:r>
    </w:p>
    <w:p w14:paraId="1CB5B341" w14:textId="77777777" w:rsidR="00107F5C" w:rsidRPr="00107F5C" w:rsidRDefault="00107F5C" w:rsidP="00107F5C">
      <w:pPr>
        <w:pStyle w:val="Bodytext40"/>
        <w:shd w:val="clear" w:color="auto" w:fill="auto"/>
        <w:spacing w:after="0"/>
        <w:ind w:left="20"/>
        <w:rPr>
          <w:rStyle w:val="Bodytext4"/>
          <w:bCs/>
          <w:color w:val="000000"/>
          <w:lang w:eastAsia="uk-UA"/>
        </w:rPr>
      </w:pPr>
      <w:r w:rsidRPr="00107F5C">
        <w:rPr>
          <w:rStyle w:val="Bodytext4"/>
          <w:bCs/>
          <w:color w:val="000000"/>
          <w:lang w:eastAsia="uk-UA"/>
        </w:rPr>
        <w:t xml:space="preserve">про сектор </w:t>
      </w:r>
      <w:proofErr w:type="spellStart"/>
      <w:r w:rsidRPr="00107F5C">
        <w:rPr>
          <w:rStyle w:val="Bodytext4"/>
          <w:bCs/>
          <w:color w:val="000000"/>
          <w:lang w:eastAsia="uk-UA"/>
        </w:rPr>
        <w:t>реєстрації</w:t>
      </w:r>
      <w:proofErr w:type="spellEnd"/>
      <w:r w:rsidRPr="00107F5C">
        <w:rPr>
          <w:rStyle w:val="Bodytext4"/>
          <w:bCs/>
          <w:color w:val="000000"/>
          <w:lang w:eastAsia="uk-UA"/>
        </w:rPr>
        <w:t xml:space="preserve"> </w:t>
      </w:r>
      <w:proofErr w:type="spellStart"/>
      <w:r w:rsidRPr="00107F5C">
        <w:rPr>
          <w:rStyle w:val="Bodytext4"/>
          <w:bCs/>
          <w:color w:val="000000"/>
          <w:lang w:eastAsia="uk-UA"/>
        </w:rPr>
        <w:t>сільськогосподарської</w:t>
      </w:r>
      <w:proofErr w:type="spellEnd"/>
      <w:r w:rsidRPr="00107F5C">
        <w:rPr>
          <w:rStyle w:val="Bodytext4"/>
          <w:bCs/>
          <w:color w:val="000000"/>
          <w:lang w:eastAsia="uk-UA"/>
        </w:rPr>
        <w:t xml:space="preserve"> </w:t>
      </w:r>
      <w:proofErr w:type="spellStart"/>
      <w:r w:rsidRPr="00107F5C">
        <w:rPr>
          <w:rStyle w:val="Bodytext4"/>
          <w:bCs/>
          <w:color w:val="000000"/>
          <w:lang w:eastAsia="uk-UA"/>
        </w:rPr>
        <w:t>техніки</w:t>
      </w:r>
      <w:proofErr w:type="spellEnd"/>
    </w:p>
    <w:p w14:paraId="01AA8C66" w14:textId="77777777" w:rsidR="00107F5C" w:rsidRPr="00107F5C" w:rsidRDefault="00107F5C" w:rsidP="00107F5C">
      <w:pPr>
        <w:pStyle w:val="Bodytext40"/>
        <w:shd w:val="clear" w:color="auto" w:fill="auto"/>
        <w:spacing w:after="0"/>
        <w:ind w:left="20"/>
        <w:rPr>
          <w:rStyle w:val="Bodytext4"/>
          <w:bCs/>
          <w:color w:val="000000"/>
          <w:lang w:eastAsia="uk-UA"/>
        </w:rPr>
      </w:pPr>
      <w:r w:rsidRPr="00107F5C">
        <w:rPr>
          <w:rStyle w:val="Bodytext4"/>
          <w:bCs/>
          <w:color w:val="000000"/>
          <w:lang w:eastAsia="uk-UA"/>
        </w:rPr>
        <w:t xml:space="preserve"> Головного </w:t>
      </w:r>
      <w:proofErr w:type="spellStart"/>
      <w:r w:rsidRPr="00107F5C">
        <w:rPr>
          <w:rStyle w:val="Bodytext4"/>
          <w:bCs/>
          <w:color w:val="000000"/>
          <w:lang w:eastAsia="uk-UA"/>
        </w:rPr>
        <w:t>управління</w:t>
      </w:r>
      <w:proofErr w:type="spellEnd"/>
      <w:r w:rsidRPr="00107F5C">
        <w:rPr>
          <w:rStyle w:val="Bodytext4"/>
          <w:bCs/>
          <w:color w:val="000000"/>
          <w:lang w:eastAsia="uk-UA"/>
        </w:rPr>
        <w:t xml:space="preserve"> </w:t>
      </w:r>
      <w:proofErr w:type="spellStart"/>
      <w:r w:rsidRPr="00107F5C">
        <w:rPr>
          <w:rStyle w:val="Bodytext4"/>
          <w:bCs/>
          <w:color w:val="000000"/>
          <w:lang w:eastAsia="uk-UA"/>
        </w:rPr>
        <w:t>Держпродспоживслужби</w:t>
      </w:r>
      <w:proofErr w:type="spellEnd"/>
      <w:r w:rsidRPr="00107F5C">
        <w:rPr>
          <w:rStyle w:val="Bodytext4"/>
          <w:bCs/>
          <w:color w:val="000000"/>
          <w:lang w:eastAsia="uk-UA"/>
        </w:rPr>
        <w:t xml:space="preserve"> </w:t>
      </w:r>
    </w:p>
    <w:p w14:paraId="06D8D8FC" w14:textId="77777777" w:rsidR="00107F5C" w:rsidRPr="00107F5C" w:rsidRDefault="00107F5C" w:rsidP="00107F5C">
      <w:pPr>
        <w:pStyle w:val="Bodytext40"/>
        <w:shd w:val="clear" w:color="auto" w:fill="auto"/>
        <w:spacing w:after="0"/>
        <w:ind w:left="20"/>
      </w:pPr>
      <w:r w:rsidRPr="00107F5C">
        <w:rPr>
          <w:rStyle w:val="Bodytext4"/>
          <w:bCs/>
          <w:color w:val="000000"/>
          <w:lang w:eastAsia="uk-UA"/>
        </w:rPr>
        <w:t xml:space="preserve">в </w:t>
      </w:r>
      <w:proofErr w:type="spellStart"/>
      <w:r w:rsidRPr="00107F5C">
        <w:rPr>
          <w:rStyle w:val="Bodytext4"/>
          <w:bCs/>
          <w:color w:val="000000"/>
          <w:lang w:eastAsia="uk-UA"/>
        </w:rPr>
        <w:t>Запорізькій</w:t>
      </w:r>
      <w:proofErr w:type="spellEnd"/>
      <w:r w:rsidRPr="00107F5C">
        <w:rPr>
          <w:rStyle w:val="Bodytext4"/>
          <w:bCs/>
          <w:color w:val="000000"/>
          <w:lang w:eastAsia="uk-UA"/>
        </w:rPr>
        <w:t xml:space="preserve"> </w:t>
      </w:r>
      <w:proofErr w:type="spellStart"/>
      <w:r w:rsidRPr="00107F5C">
        <w:rPr>
          <w:rStyle w:val="Bodytext4"/>
          <w:bCs/>
          <w:color w:val="000000"/>
          <w:lang w:eastAsia="uk-UA"/>
        </w:rPr>
        <w:t>області</w:t>
      </w:r>
      <w:proofErr w:type="spellEnd"/>
    </w:p>
    <w:p w14:paraId="51F64ADA" w14:textId="00F8165D" w:rsidR="00CD183D" w:rsidRPr="00107F5C" w:rsidRDefault="00CD183D" w:rsidP="003D4E1A">
      <w:pPr>
        <w:jc w:val="center"/>
        <w:rPr>
          <w:sz w:val="28"/>
          <w:szCs w:val="28"/>
        </w:rPr>
      </w:pPr>
    </w:p>
    <w:p w14:paraId="0165607F" w14:textId="77777777" w:rsidR="00D0317F" w:rsidRPr="0040426F" w:rsidRDefault="00D0317F" w:rsidP="00CD183D">
      <w:pPr>
        <w:ind w:firstLine="720"/>
        <w:jc w:val="both"/>
        <w:rPr>
          <w:b/>
          <w:sz w:val="28"/>
          <w:szCs w:val="28"/>
        </w:rPr>
      </w:pPr>
    </w:p>
    <w:p w14:paraId="70A25E57" w14:textId="77777777" w:rsidR="00CD183D" w:rsidRPr="0040426F" w:rsidRDefault="00CD183D" w:rsidP="000553F7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1. ЗАГАЛЬНІ ПОЛОЖЕННЯ</w:t>
      </w:r>
    </w:p>
    <w:p w14:paraId="200A24F2" w14:textId="270ED1BD" w:rsidR="00CD183D" w:rsidRPr="0040426F" w:rsidRDefault="00ED6D51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Style w:val="Bodytext2"/>
          <w:color w:val="000000"/>
          <w:lang w:eastAsia="uk-UA"/>
        </w:rPr>
        <w:t>Сектор реєстрації сільськогосподарської техніки</w:t>
      </w:r>
      <w:r w:rsidR="003D4E1A" w:rsidRPr="0040426F">
        <w:rPr>
          <w:sz w:val="28"/>
          <w:szCs w:val="28"/>
        </w:rPr>
        <w:t xml:space="preserve"> </w:t>
      </w:r>
      <w:r w:rsidR="003D4E1A" w:rsidRPr="003D4E1A">
        <w:rPr>
          <w:sz w:val="28"/>
          <w:szCs w:val="28"/>
        </w:rPr>
        <w:t xml:space="preserve">Головного управління </w:t>
      </w:r>
      <w:proofErr w:type="spellStart"/>
      <w:r w:rsidR="003D4E1A" w:rsidRPr="003D4E1A">
        <w:rPr>
          <w:sz w:val="28"/>
          <w:szCs w:val="28"/>
        </w:rPr>
        <w:t>Держпродспоживслужби</w:t>
      </w:r>
      <w:proofErr w:type="spellEnd"/>
      <w:r w:rsidR="003D4E1A" w:rsidRPr="003D4E1A">
        <w:rPr>
          <w:sz w:val="28"/>
          <w:szCs w:val="28"/>
        </w:rPr>
        <w:t xml:space="preserve"> в Запорізькій області</w:t>
      </w:r>
      <w:r w:rsidR="006A3D08" w:rsidRPr="0040426F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 xml:space="preserve">(далі </w:t>
      </w:r>
      <w:r w:rsidR="006A3D08" w:rsidRPr="0040426F">
        <w:rPr>
          <w:sz w:val="28"/>
          <w:szCs w:val="28"/>
        </w:rPr>
        <w:t>–</w:t>
      </w:r>
      <w:r w:rsidRPr="00ED6D51">
        <w:rPr>
          <w:sz w:val="28"/>
          <w:szCs w:val="28"/>
        </w:rPr>
        <w:t xml:space="preserve"> </w:t>
      </w:r>
      <w:r w:rsidR="003D4E1A">
        <w:rPr>
          <w:sz w:val="28"/>
          <w:szCs w:val="28"/>
        </w:rPr>
        <w:t>Сектор</w:t>
      </w:r>
      <w:r w:rsidR="00CD183D" w:rsidRPr="0040426F">
        <w:rPr>
          <w:sz w:val="28"/>
          <w:szCs w:val="28"/>
        </w:rPr>
        <w:t xml:space="preserve">) є самостійним структурним підрозділом апарату </w:t>
      </w:r>
      <w:r w:rsidR="00F264D3" w:rsidRPr="003D4E1A">
        <w:rPr>
          <w:sz w:val="28"/>
          <w:szCs w:val="28"/>
        </w:rPr>
        <w:t xml:space="preserve">Головного управління </w:t>
      </w:r>
      <w:proofErr w:type="spellStart"/>
      <w:r w:rsidR="00F264D3" w:rsidRPr="003D4E1A">
        <w:rPr>
          <w:sz w:val="28"/>
          <w:szCs w:val="28"/>
        </w:rPr>
        <w:t>Держпродспоживслужби</w:t>
      </w:r>
      <w:proofErr w:type="spellEnd"/>
      <w:r w:rsidR="00F264D3" w:rsidRPr="003D4E1A">
        <w:rPr>
          <w:sz w:val="28"/>
          <w:szCs w:val="28"/>
        </w:rPr>
        <w:t xml:space="preserve"> в Запорізькій області</w:t>
      </w:r>
      <w:r w:rsidR="00F264D3" w:rsidRPr="0040426F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>(далі</w:t>
      </w:r>
      <w:r w:rsidR="006A3D08" w:rsidRPr="0040426F">
        <w:rPr>
          <w:sz w:val="28"/>
          <w:szCs w:val="28"/>
        </w:rPr>
        <w:t xml:space="preserve"> – </w:t>
      </w:r>
      <w:r w:rsidR="00F264D3">
        <w:rPr>
          <w:sz w:val="28"/>
          <w:szCs w:val="28"/>
        </w:rPr>
        <w:t>Головного управління</w:t>
      </w:r>
      <w:r w:rsidR="00CD183D" w:rsidRPr="0040426F">
        <w:rPr>
          <w:sz w:val="28"/>
          <w:szCs w:val="28"/>
        </w:rPr>
        <w:t>).</w:t>
      </w:r>
    </w:p>
    <w:p w14:paraId="40381CC6" w14:textId="77EFECA6" w:rsidR="00CD183D" w:rsidRPr="0040426F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У своїй діяльності </w:t>
      </w:r>
      <w:r w:rsidR="003D4E1A">
        <w:rPr>
          <w:sz w:val="28"/>
          <w:szCs w:val="28"/>
        </w:rPr>
        <w:t>Сектор</w:t>
      </w:r>
      <w:r w:rsidR="00F264D3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керується Конституцією України, </w:t>
      </w:r>
      <w:r w:rsidR="0065627A" w:rsidRPr="0040426F">
        <w:rPr>
          <w:sz w:val="28"/>
          <w:szCs w:val="28"/>
        </w:rPr>
        <w:t>Кодексом законів про працю України,</w:t>
      </w:r>
      <w:r w:rsidR="00AE4351" w:rsidRPr="0040426F">
        <w:rPr>
          <w:sz w:val="28"/>
          <w:szCs w:val="28"/>
        </w:rPr>
        <w:t xml:space="preserve"> </w:t>
      </w:r>
      <w:r w:rsidR="000C0378" w:rsidRPr="0040426F">
        <w:rPr>
          <w:sz w:val="28"/>
          <w:szCs w:val="28"/>
        </w:rPr>
        <w:t xml:space="preserve">Законом України "Про державну службу", </w:t>
      </w:r>
      <w:r w:rsidRPr="0040426F">
        <w:rPr>
          <w:sz w:val="28"/>
          <w:szCs w:val="28"/>
        </w:rPr>
        <w:t xml:space="preserve">іншими законами України, </w:t>
      </w:r>
      <w:r w:rsidR="000C0378" w:rsidRPr="0040426F">
        <w:rPr>
          <w:sz w:val="28"/>
          <w:szCs w:val="28"/>
        </w:rPr>
        <w:t>указами Президента України</w:t>
      </w:r>
      <w:r w:rsidR="00404A5A" w:rsidRPr="0040426F">
        <w:rPr>
          <w:sz w:val="28"/>
          <w:szCs w:val="28"/>
        </w:rPr>
        <w:t>,</w:t>
      </w:r>
      <w:r w:rsidR="00AE4351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>постановами</w:t>
      </w:r>
      <w:r w:rsidR="000C0378" w:rsidRPr="0040426F">
        <w:rPr>
          <w:sz w:val="28"/>
          <w:szCs w:val="28"/>
        </w:rPr>
        <w:t xml:space="preserve"> Верховної Ради України, актами</w:t>
      </w:r>
      <w:r w:rsidRPr="0040426F">
        <w:rPr>
          <w:sz w:val="28"/>
          <w:szCs w:val="28"/>
        </w:rPr>
        <w:t xml:space="preserve"> Кабінету Міністрів України та Національного агентства України з питань державної служби, </w:t>
      </w:r>
      <w:r w:rsidR="00ED6D51">
        <w:rPr>
          <w:rStyle w:val="Bodytext2"/>
          <w:color w:val="000000"/>
          <w:lang w:eastAsia="uk-UA"/>
        </w:rPr>
        <w:t>актами Міністерства аграрної політики та продовольства України</w:t>
      </w:r>
      <w:r w:rsidRPr="0040426F">
        <w:rPr>
          <w:sz w:val="28"/>
          <w:szCs w:val="28"/>
        </w:rPr>
        <w:t xml:space="preserve">, Положенням про </w:t>
      </w:r>
      <w:r w:rsidR="00F264D3" w:rsidRPr="003D4E1A">
        <w:rPr>
          <w:sz w:val="28"/>
          <w:szCs w:val="28"/>
        </w:rPr>
        <w:t>Головн</w:t>
      </w:r>
      <w:r w:rsidR="00F264D3">
        <w:rPr>
          <w:sz w:val="28"/>
          <w:szCs w:val="28"/>
        </w:rPr>
        <w:t>е</w:t>
      </w:r>
      <w:r w:rsidR="00F264D3" w:rsidRPr="003D4E1A">
        <w:rPr>
          <w:sz w:val="28"/>
          <w:szCs w:val="28"/>
        </w:rPr>
        <w:t xml:space="preserve"> управління </w:t>
      </w:r>
      <w:proofErr w:type="spellStart"/>
      <w:r w:rsidR="00F264D3" w:rsidRPr="003D4E1A">
        <w:rPr>
          <w:sz w:val="28"/>
          <w:szCs w:val="28"/>
        </w:rPr>
        <w:t>Держпродспоживслужби</w:t>
      </w:r>
      <w:proofErr w:type="spellEnd"/>
      <w:r w:rsidR="00F264D3" w:rsidRPr="003D4E1A">
        <w:rPr>
          <w:sz w:val="28"/>
          <w:szCs w:val="28"/>
        </w:rPr>
        <w:t xml:space="preserve"> в Запорізькій області</w:t>
      </w:r>
      <w:r w:rsidR="00F264D3">
        <w:rPr>
          <w:sz w:val="28"/>
          <w:szCs w:val="28"/>
        </w:rPr>
        <w:t xml:space="preserve">, затверджене </w:t>
      </w:r>
      <w:r w:rsidR="00F264D3" w:rsidRPr="0040426F">
        <w:rPr>
          <w:sz w:val="28"/>
          <w:szCs w:val="28"/>
        </w:rPr>
        <w:t xml:space="preserve"> </w:t>
      </w:r>
      <w:r w:rsidR="00F264D3">
        <w:rPr>
          <w:sz w:val="28"/>
          <w:szCs w:val="28"/>
        </w:rPr>
        <w:t xml:space="preserve">наказом </w:t>
      </w:r>
      <w:proofErr w:type="spellStart"/>
      <w:r w:rsidR="00F264D3" w:rsidRPr="003D4E1A">
        <w:rPr>
          <w:sz w:val="28"/>
          <w:szCs w:val="28"/>
        </w:rPr>
        <w:t>Держпродспоживслужби</w:t>
      </w:r>
      <w:proofErr w:type="spellEnd"/>
      <w:r w:rsidR="00F264D3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від </w:t>
      </w:r>
      <w:r w:rsidR="006A3D08" w:rsidRPr="0040426F">
        <w:rPr>
          <w:sz w:val="28"/>
          <w:szCs w:val="28"/>
        </w:rPr>
        <w:t>2</w:t>
      </w:r>
      <w:r w:rsidR="00F264D3">
        <w:rPr>
          <w:sz w:val="28"/>
          <w:szCs w:val="28"/>
        </w:rPr>
        <w:t>4 лютого</w:t>
      </w:r>
      <w:r w:rsidR="006A3D08" w:rsidRPr="0040426F">
        <w:rPr>
          <w:sz w:val="28"/>
          <w:szCs w:val="28"/>
        </w:rPr>
        <w:t xml:space="preserve"> 20</w:t>
      </w:r>
      <w:r w:rsidR="00F264D3">
        <w:rPr>
          <w:sz w:val="28"/>
          <w:szCs w:val="28"/>
        </w:rPr>
        <w:t>20</w:t>
      </w:r>
      <w:r w:rsidR="006A3D08" w:rsidRPr="0040426F">
        <w:rPr>
          <w:sz w:val="28"/>
          <w:szCs w:val="28"/>
        </w:rPr>
        <w:t xml:space="preserve"> року № </w:t>
      </w:r>
      <w:r w:rsidR="00F264D3">
        <w:rPr>
          <w:sz w:val="28"/>
          <w:szCs w:val="28"/>
        </w:rPr>
        <w:t>151</w:t>
      </w:r>
      <w:r w:rsidR="00BE5CD6" w:rsidRPr="0040426F">
        <w:rPr>
          <w:sz w:val="28"/>
          <w:szCs w:val="28"/>
        </w:rPr>
        <w:t xml:space="preserve">, наказами </w:t>
      </w:r>
      <w:proofErr w:type="spellStart"/>
      <w:r w:rsidR="006A3D08" w:rsidRPr="0040426F">
        <w:rPr>
          <w:sz w:val="28"/>
          <w:szCs w:val="28"/>
        </w:rPr>
        <w:t>Держпродспоживслужби</w:t>
      </w:r>
      <w:proofErr w:type="spellEnd"/>
      <w:r w:rsidR="00404A5A" w:rsidRPr="0040426F">
        <w:rPr>
          <w:sz w:val="28"/>
          <w:szCs w:val="28"/>
        </w:rPr>
        <w:t>,</w:t>
      </w:r>
      <w:r w:rsidR="00F264D3" w:rsidRPr="00F264D3">
        <w:rPr>
          <w:sz w:val="28"/>
          <w:szCs w:val="28"/>
        </w:rPr>
        <w:t xml:space="preserve"> </w:t>
      </w:r>
      <w:r w:rsidR="00F264D3">
        <w:rPr>
          <w:sz w:val="28"/>
          <w:szCs w:val="28"/>
        </w:rPr>
        <w:t xml:space="preserve">наказами </w:t>
      </w:r>
      <w:r w:rsidR="00F264D3" w:rsidRPr="003D4E1A">
        <w:rPr>
          <w:sz w:val="28"/>
          <w:szCs w:val="28"/>
        </w:rPr>
        <w:t xml:space="preserve">Головного управління </w:t>
      </w:r>
      <w:proofErr w:type="spellStart"/>
      <w:r w:rsidR="00F264D3" w:rsidRPr="003D4E1A">
        <w:rPr>
          <w:sz w:val="28"/>
          <w:szCs w:val="28"/>
        </w:rPr>
        <w:t>Держпродспоживслужби</w:t>
      </w:r>
      <w:proofErr w:type="spellEnd"/>
      <w:r w:rsidR="00F264D3" w:rsidRPr="003D4E1A">
        <w:rPr>
          <w:sz w:val="28"/>
          <w:szCs w:val="28"/>
        </w:rPr>
        <w:t xml:space="preserve"> в Запорізькій області</w:t>
      </w:r>
      <w:r w:rsidR="00F264D3">
        <w:rPr>
          <w:sz w:val="28"/>
          <w:szCs w:val="28"/>
        </w:rPr>
        <w:t>,</w:t>
      </w:r>
      <w:r w:rsidRPr="0040426F">
        <w:rPr>
          <w:sz w:val="28"/>
          <w:szCs w:val="28"/>
        </w:rPr>
        <w:t xml:space="preserve"> іншими нормативно-правовими актами та цим Положенням.</w:t>
      </w:r>
    </w:p>
    <w:p w14:paraId="43B4AEFF" w14:textId="2BC88F81" w:rsidR="00CD183D" w:rsidRPr="0040426F" w:rsidRDefault="003D4E1A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F264D3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 xml:space="preserve">підпорядковується </w:t>
      </w:r>
      <w:r w:rsidR="00F264D3">
        <w:rPr>
          <w:sz w:val="28"/>
          <w:szCs w:val="28"/>
        </w:rPr>
        <w:t>начальнику Головного управління</w:t>
      </w:r>
      <w:r w:rsidR="00CD183D" w:rsidRPr="0040426F">
        <w:rPr>
          <w:sz w:val="28"/>
          <w:szCs w:val="28"/>
        </w:rPr>
        <w:t>.</w:t>
      </w:r>
    </w:p>
    <w:p w14:paraId="05AA4907" w14:textId="5A020ED4" w:rsidR="00CD183D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Призначення, переведення та звільнення з посади працівників </w:t>
      </w:r>
      <w:r w:rsidR="00F264D3">
        <w:rPr>
          <w:sz w:val="28"/>
          <w:szCs w:val="28"/>
        </w:rPr>
        <w:t>Сектору</w:t>
      </w:r>
      <w:r w:rsidR="006A3D08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здійснюється </w:t>
      </w:r>
      <w:r w:rsidR="00F264D3">
        <w:rPr>
          <w:sz w:val="28"/>
          <w:szCs w:val="28"/>
        </w:rPr>
        <w:t>начальник</w:t>
      </w:r>
      <w:r w:rsidR="004D3222">
        <w:rPr>
          <w:sz w:val="28"/>
          <w:szCs w:val="28"/>
        </w:rPr>
        <w:t>ом</w:t>
      </w:r>
      <w:r w:rsidR="00F264D3">
        <w:rPr>
          <w:sz w:val="28"/>
          <w:szCs w:val="28"/>
        </w:rPr>
        <w:t xml:space="preserve"> Головного управління</w:t>
      </w:r>
      <w:r w:rsidR="00F264D3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>в установленому законодавством порядку.</w:t>
      </w:r>
    </w:p>
    <w:p w14:paraId="1AEE04F3" w14:textId="65507BFC" w:rsidR="00CD183D" w:rsidRPr="0040426F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Положення про </w:t>
      </w:r>
      <w:r w:rsidR="003D4E1A">
        <w:rPr>
          <w:sz w:val="28"/>
          <w:szCs w:val="28"/>
        </w:rPr>
        <w:t>Сектор</w:t>
      </w:r>
      <w:r w:rsidR="00F264D3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затверджуються наказом </w:t>
      </w:r>
      <w:r w:rsidR="00F264D3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. </w:t>
      </w:r>
    </w:p>
    <w:p w14:paraId="384092F4" w14:textId="47F35F00" w:rsidR="00CD183D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Посадові інструкції працівників </w:t>
      </w:r>
      <w:r w:rsidR="00F264D3">
        <w:rPr>
          <w:sz w:val="28"/>
          <w:szCs w:val="28"/>
        </w:rPr>
        <w:t>Сектору</w:t>
      </w:r>
      <w:r w:rsidR="006A3D08" w:rsidRPr="0040426F">
        <w:rPr>
          <w:sz w:val="28"/>
          <w:szCs w:val="28"/>
        </w:rPr>
        <w:t xml:space="preserve"> </w:t>
      </w:r>
      <w:r w:rsidR="003B395C" w:rsidRPr="0040426F">
        <w:rPr>
          <w:sz w:val="28"/>
          <w:szCs w:val="28"/>
        </w:rPr>
        <w:t>розробляються відповідно до вимог законодавства про державну службу</w:t>
      </w:r>
      <w:r w:rsidRPr="0040426F">
        <w:rPr>
          <w:sz w:val="28"/>
          <w:szCs w:val="28"/>
        </w:rPr>
        <w:t xml:space="preserve">. </w:t>
      </w:r>
    </w:p>
    <w:p w14:paraId="5E905F03" w14:textId="1F1E7B72" w:rsidR="00ED6D51" w:rsidRPr="0040426F" w:rsidRDefault="00ED6D51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22ABB">
        <w:rPr>
          <w:rStyle w:val="Bodytext2"/>
          <w:color w:val="000000"/>
          <w:lang w:eastAsia="uk-UA"/>
        </w:rPr>
        <w:t>Всі працівники Сектору за посадою є державними інспекторами.</w:t>
      </w:r>
    </w:p>
    <w:p w14:paraId="205268B8" w14:textId="7E7CD4A5" w:rsidR="0065627A" w:rsidRPr="0040426F" w:rsidRDefault="003D4E1A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F264D3">
        <w:rPr>
          <w:sz w:val="28"/>
          <w:szCs w:val="28"/>
        </w:rPr>
        <w:t xml:space="preserve"> </w:t>
      </w:r>
      <w:r w:rsidR="0065627A" w:rsidRPr="0040426F">
        <w:rPr>
          <w:sz w:val="28"/>
          <w:szCs w:val="28"/>
        </w:rPr>
        <w:t>має свою печатку</w:t>
      </w:r>
      <w:r w:rsidR="00AE4351" w:rsidRPr="0040426F">
        <w:rPr>
          <w:sz w:val="28"/>
          <w:szCs w:val="28"/>
        </w:rPr>
        <w:t xml:space="preserve"> та</w:t>
      </w:r>
      <w:r w:rsidR="00FF3731" w:rsidRPr="0040426F">
        <w:rPr>
          <w:sz w:val="28"/>
          <w:szCs w:val="28"/>
        </w:rPr>
        <w:t xml:space="preserve"> відповідні штампи, необхідні для здійснення основної діяльності.</w:t>
      </w:r>
    </w:p>
    <w:p w14:paraId="148818AA" w14:textId="49CBB649" w:rsidR="00CD183D" w:rsidRPr="0040426F" w:rsidRDefault="00ED6D51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6A3D08" w:rsidRPr="0040426F">
        <w:rPr>
          <w:sz w:val="28"/>
          <w:szCs w:val="28"/>
        </w:rPr>
        <w:t xml:space="preserve"> </w:t>
      </w:r>
      <w:r w:rsidR="00F264D3">
        <w:rPr>
          <w:sz w:val="28"/>
          <w:szCs w:val="28"/>
        </w:rPr>
        <w:t xml:space="preserve">Сектору </w:t>
      </w:r>
      <w:r w:rsidR="00CD183D" w:rsidRPr="0040426F">
        <w:rPr>
          <w:sz w:val="28"/>
          <w:szCs w:val="28"/>
        </w:rPr>
        <w:t xml:space="preserve">за необхідності вносить пропозиції щодо внесення змін та доповнень до Положення про </w:t>
      </w:r>
      <w:r w:rsidR="003D4E1A">
        <w:rPr>
          <w:sz w:val="28"/>
          <w:szCs w:val="28"/>
        </w:rPr>
        <w:t>Сектор</w:t>
      </w:r>
      <w:r w:rsidR="00F264D3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 xml:space="preserve">та до положень про структурні підрозділи </w:t>
      </w:r>
      <w:r w:rsidR="00F264D3">
        <w:rPr>
          <w:sz w:val="28"/>
          <w:szCs w:val="28"/>
        </w:rPr>
        <w:t>Управління</w:t>
      </w:r>
      <w:r w:rsidR="00CD183D" w:rsidRPr="0040426F">
        <w:rPr>
          <w:sz w:val="28"/>
          <w:szCs w:val="28"/>
        </w:rPr>
        <w:t xml:space="preserve">, які затверджуються наказом </w:t>
      </w:r>
      <w:r w:rsidR="00F264D3">
        <w:rPr>
          <w:sz w:val="28"/>
          <w:szCs w:val="28"/>
        </w:rPr>
        <w:t>Головного управління</w:t>
      </w:r>
      <w:r w:rsidR="00F264D3" w:rsidRPr="0040426F">
        <w:rPr>
          <w:sz w:val="28"/>
          <w:szCs w:val="28"/>
        </w:rPr>
        <w:t>.</w:t>
      </w:r>
      <w:r w:rsidR="00CD183D" w:rsidRPr="0040426F">
        <w:rPr>
          <w:sz w:val="28"/>
          <w:szCs w:val="28"/>
        </w:rPr>
        <w:t>.</w:t>
      </w:r>
    </w:p>
    <w:p w14:paraId="4426DF9D" w14:textId="052CB74C" w:rsidR="00CD183D" w:rsidRDefault="00CD183D" w:rsidP="00CD183D">
      <w:pPr>
        <w:jc w:val="both"/>
        <w:rPr>
          <w:sz w:val="28"/>
          <w:szCs w:val="28"/>
        </w:rPr>
      </w:pPr>
    </w:p>
    <w:p w14:paraId="1F808952" w14:textId="77777777" w:rsidR="00ED6D51" w:rsidRPr="0040426F" w:rsidRDefault="00ED6D51" w:rsidP="00CD183D">
      <w:pPr>
        <w:jc w:val="both"/>
        <w:rPr>
          <w:sz w:val="28"/>
          <w:szCs w:val="28"/>
        </w:rPr>
      </w:pPr>
    </w:p>
    <w:p w14:paraId="225D6A2C" w14:textId="77777777" w:rsidR="00CD183D" w:rsidRPr="0040426F" w:rsidRDefault="00CD183D" w:rsidP="00BE5CD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ОСНОВНІ ЗАВДАННЯ</w:t>
      </w:r>
    </w:p>
    <w:p w14:paraId="65FD7F87" w14:textId="2B421E4C" w:rsidR="00ED6D51" w:rsidRDefault="00ED6D51" w:rsidP="00ED6D51">
      <w:pPr>
        <w:pStyle w:val="docdata"/>
        <w:spacing w:before="0" w:beforeAutospacing="0" w:after="0" w:afterAutospacing="0"/>
        <w:ind w:left="360" w:right="-284"/>
        <w:jc w:val="both"/>
      </w:pPr>
      <w:r>
        <w:rPr>
          <w:color w:val="000000"/>
          <w:sz w:val="28"/>
          <w:szCs w:val="28"/>
        </w:rPr>
        <w:t xml:space="preserve">2.  Основними завданнями </w:t>
      </w:r>
      <w:r>
        <w:rPr>
          <w:sz w:val="28"/>
          <w:szCs w:val="28"/>
        </w:rPr>
        <w:t>Сектору</w:t>
      </w:r>
      <w:r>
        <w:rPr>
          <w:color w:val="000000"/>
          <w:sz w:val="28"/>
          <w:szCs w:val="28"/>
        </w:rPr>
        <w:t xml:space="preserve"> є:</w:t>
      </w:r>
    </w:p>
    <w:p w14:paraId="1AE001AA" w14:textId="77777777" w:rsidR="00ED6D51" w:rsidRDefault="00ED6D51" w:rsidP="00ED6D51">
      <w:pPr>
        <w:pStyle w:val="a9"/>
        <w:spacing w:before="0" w:beforeAutospacing="0" w:after="0" w:afterAutospacing="0"/>
        <w:ind w:right="-284" w:firstLine="284"/>
        <w:jc w:val="both"/>
      </w:pPr>
      <w:r>
        <w:rPr>
          <w:color w:val="000000"/>
          <w:sz w:val="28"/>
          <w:szCs w:val="28"/>
        </w:rPr>
        <w:t>2.1. здійснення нагляду (контролю) у системі інженерно-технічного забезпечення агропромислового комплексу;</w:t>
      </w:r>
    </w:p>
    <w:p w14:paraId="505A5124" w14:textId="77777777" w:rsidR="00ED6D51" w:rsidRDefault="00ED6D51" w:rsidP="00ED6D51">
      <w:pPr>
        <w:pStyle w:val="a9"/>
        <w:spacing w:before="0" w:beforeAutospacing="0" w:after="0" w:afterAutospacing="0"/>
        <w:ind w:right="-284" w:firstLine="284"/>
        <w:jc w:val="both"/>
      </w:pPr>
      <w:r>
        <w:rPr>
          <w:color w:val="000000"/>
          <w:sz w:val="28"/>
          <w:szCs w:val="28"/>
        </w:rPr>
        <w:t>2.2. здійснення державного нагляду (контролю) в частині експлуатації та технічного стану машин;</w:t>
      </w:r>
    </w:p>
    <w:p w14:paraId="2FA71E82" w14:textId="3783A4E9" w:rsidR="00ED6D51" w:rsidRDefault="00ED6D51" w:rsidP="00ED6D51">
      <w:pPr>
        <w:pStyle w:val="a9"/>
        <w:spacing w:before="0" w:beforeAutospacing="0" w:after="0" w:afterAutospacing="0"/>
        <w:ind w:right="-284" w:firstLine="284"/>
        <w:jc w:val="both"/>
      </w:pPr>
      <w:r>
        <w:rPr>
          <w:color w:val="000000"/>
          <w:sz w:val="28"/>
          <w:szCs w:val="28"/>
        </w:rPr>
        <w:t>2.3. забезпечення додержання законодавства з питань експлуатації та вимог до технічного стану машин особами, незалежно від форм власності, які володіють, користуються чи розпоряджаються на законних підставах цими машинами або діяльність яких пов’язана із виготовленням, реалізацією;</w:t>
      </w:r>
    </w:p>
    <w:p w14:paraId="7C69F4C2" w14:textId="77777777" w:rsidR="00221067" w:rsidRPr="0040426F" w:rsidRDefault="00221067" w:rsidP="00CD183D">
      <w:pPr>
        <w:ind w:firstLine="900"/>
        <w:jc w:val="both"/>
        <w:rPr>
          <w:color w:val="000000" w:themeColor="text1"/>
          <w:sz w:val="28"/>
          <w:szCs w:val="28"/>
        </w:rPr>
      </w:pPr>
    </w:p>
    <w:p w14:paraId="2BD8007E" w14:textId="77777777" w:rsidR="00CD183D" w:rsidRPr="0040426F" w:rsidRDefault="00CD183D" w:rsidP="00BB182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ОСНОВНІ ФУНКЦІЇ</w:t>
      </w:r>
    </w:p>
    <w:p w14:paraId="1897B027" w14:textId="1BF506DE" w:rsidR="00CD183D" w:rsidRPr="0040426F" w:rsidRDefault="003D4E1A" w:rsidP="00CD183D">
      <w:pPr>
        <w:ind w:firstLine="900"/>
        <w:jc w:val="both"/>
        <w:rPr>
          <w:sz w:val="28"/>
          <w:szCs w:val="28"/>
        </w:rPr>
      </w:pPr>
      <w:bookmarkStart w:id="1" w:name="_Hlk111810664"/>
      <w:r>
        <w:rPr>
          <w:sz w:val="28"/>
          <w:szCs w:val="28"/>
        </w:rPr>
        <w:t>Сектор</w:t>
      </w:r>
      <w:r w:rsidR="00221067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>відповідно до покладених на нього завдань:</w:t>
      </w:r>
    </w:p>
    <w:bookmarkEnd w:id="1"/>
    <w:p w14:paraId="3A090341" w14:textId="0E5C2A14" w:rsidR="00ED6D51" w:rsidRDefault="00ED6D51" w:rsidP="00ED6D51">
      <w:pPr>
        <w:pStyle w:val="docdata"/>
        <w:spacing w:before="0" w:beforeAutospacing="0" w:after="0" w:afterAutospacing="0"/>
        <w:ind w:right="-284" w:firstLine="709"/>
        <w:jc w:val="both"/>
      </w:pPr>
      <w:r>
        <w:rPr>
          <w:color w:val="000000"/>
          <w:sz w:val="28"/>
          <w:szCs w:val="28"/>
        </w:rPr>
        <w:t xml:space="preserve">3.1. </w:t>
      </w:r>
      <w:r w:rsidR="004D322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 w:rsidR="004D3222">
        <w:rPr>
          <w:color w:val="000000"/>
          <w:sz w:val="28"/>
          <w:szCs w:val="28"/>
        </w:rPr>
        <w:t>одить</w:t>
      </w:r>
      <w:r>
        <w:rPr>
          <w:color w:val="000000"/>
          <w:sz w:val="28"/>
          <w:szCs w:val="28"/>
        </w:rPr>
        <w:t xml:space="preserve"> реєстраці</w:t>
      </w:r>
      <w:r w:rsidR="004D322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та облік тракторів, самохідних шасі, самохідних сільськогосподарських, </w:t>
      </w:r>
      <w:proofErr w:type="spellStart"/>
      <w:r>
        <w:rPr>
          <w:color w:val="000000"/>
          <w:sz w:val="28"/>
          <w:szCs w:val="28"/>
        </w:rPr>
        <w:t>дорожн</w:t>
      </w:r>
      <w:r w:rsidR="0000114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-будівельних і меліоративних машин, сільськогосподарської техніки, інших механізмів, вида</w:t>
      </w:r>
      <w:r w:rsidR="004D3222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 на них номерн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знак</w:t>
      </w:r>
      <w:r w:rsidR="004D32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та відповідн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реєстраційн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документ</w:t>
      </w:r>
      <w:r w:rsidR="004D32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веде автоматизован</w:t>
      </w:r>
      <w:r w:rsidR="004D3222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облік зареєстрованих машин та систематиз</w:t>
      </w:r>
      <w:r w:rsidR="004D3222">
        <w:rPr>
          <w:color w:val="000000"/>
          <w:sz w:val="28"/>
          <w:szCs w:val="28"/>
        </w:rPr>
        <w:t>ує</w:t>
      </w:r>
      <w:r>
        <w:rPr>
          <w:color w:val="000000"/>
          <w:sz w:val="28"/>
          <w:szCs w:val="28"/>
        </w:rPr>
        <w:t xml:space="preserve"> відомост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про їх власників з використанням Єдиного реєстру, держателем якого є </w:t>
      </w:r>
      <w:proofErr w:type="spellStart"/>
      <w:r>
        <w:rPr>
          <w:color w:val="000000"/>
          <w:sz w:val="28"/>
          <w:szCs w:val="28"/>
        </w:rPr>
        <w:t>Держпродспоживслужба</w:t>
      </w:r>
      <w:proofErr w:type="spellEnd"/>
      <w:r w:rsidR="004D3222">
        <w:rPr>
          <w:color w:val="000000"/>
          <w:sz w:val="28"/>
          <w:szCs w:val="28"/>
        </w:rPr>
        <w:t>.</w:t>
      </w:r>
    </w:p>
    <w:p w14:paraId="06CEAEFB" w14:textId="5DD2AC7B" w:rsidR="00ED6D51" w:rsidRDefault="00ED6D51" w:rsidP="00ED6D51">
      <w:pPr>
        <w:pStyle w:val="a9"/>
        <w:spacing w:before="0" w:beforeAutospacing="0" w:after="0" w:afterAutospacing="0"/>
        <w:ind w:right="-284" w:firstLine="709"/>
        <w:jc w:val="both"/>
      </w:pPr>
      <w:r>
        <w:rPr>
          <w:color w:val="000000"/>
          <w:sz w:val="28"/>
          <w:szCs w:val="28"/>
        </w:rPr>
        <w:t xml:space="preserve">3.2. </w:t>
      </w:r>
      <w:r w:rsidR="004D322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дійсн</w:t>
      </w:r>
      <w:r w:rsidR="004D3222">
        <w:rPr>
          <w:color w:val="000000"/>
          <w:sz w:val="28"/>
          <w:szCs w:val="28"/>
        </w:rPr>
        <w:t>ює</w:t>
      </w:r>
      <w:r>
        <w:rPr>
          <w:color w:val="000000"/>
          <w:sz w:val="28"/>
          <w:szCs w:val="28"/>
        </w:rPr>
        <w:t xml:space="preserve"> перевір</w:t>
      </w:r>
      <w:r w:rsidR="004D3222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відповідност</w:t>
      </w:r>
      <w:r w:rsidR="004D3222">
        <w:rPr>
          <w:color w:val="000000"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 матеріально-технічної бази та методичного забезпечення закладів з підготовки, перепідготовки і підвищення кваліфікації трактористів-машиністів у встановленому законодавством порядку для розгляду відповідними органами питання про акредитацію та видачу їм ліцензій на право підготовки трактористів-машиністів самохідних машин.</w:t>
      </w:r>
    </w:p>
    <w:p w14:paraId="421B88E8" w14:textId="51E8EF3D" w:rsidR="00ED6D51" w:rsidRDefault="00ED6D51" w:rsidP="00ED6D51">
      <w:pPr>
        <w:pStyle w:val="a9"/>
        <w:spacing w:before="0" w:beforeAutospacing="0" w:after="0" w:afterAutospacing="0"/>
        <w:ind w:right="-284" w:firstLine="709"/>
        <w:jc w:val="both"/>
      </w:pPr>
      <w:r>
        <w:rPr>
          <w:color w:val="000000"/>
          <w:sz w:val="28"/>
          <w:szCs w:val="28"/>
        </w:rPr>
        <w:t xml:space="preserve">3.3. </w:t>
      </w:r>
      <w:r w:rsidR="004D322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еєстр</w:t>
      </w:r>
      <w:r w:rsidR="004D3222">
        <w:rPr>
          <w:color w:val="000000"/>
          <w:sz w:val="28"/>
          <w:szCs w:val="28"/>
        </w:rPr>
        <w:t>ує</w:t>
      </w:r>
      <w:r>
        <w:rPr>
          <w:color w:val="000000"/>
          <w:sz w:val="28"/>
          <w:szCs w:val="28"/>
        </w:rPr>
        <w:t xml:space="preserve"> груп</w:t>
      </w:r>
      <w:r w:rsidR="004D32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 підготовки трактористів-машиністів і навчальних класів та прий</w:t>
      </w:r>
      <w:r w:rsidR="004D3222">
        <w:rPr>
          <w:color w:val="000000"/>
          <w:sz w:val="28"/>
          <w:szCs w:val="28"/>
        </w:rPr>
        <w:t>має</w:t>
      </w:r>
      <w:r>
        <w:rPr>
          <w:color w:val="000000"/>
          <w:sz w:val="28"/>
          <w:szCs w:val="28"/>
        </w:rPr>
        <w:t xml:space="preserve"> теоретичн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і практичн</w:t>
      </w:r>
      <w:r w:rsidR="004D322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іспит</w:t>
      </w:r>
      <w:r w:rsidR="004D32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для отримання права на керування машинами та вида</w:t>
      </w:r>
      <w:r w:rsidR="004D3222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 за їх результатами посвідчен</w:t>
      </w:r>
      <w:r w:rsidR="004D3222">
        <w:rPr>
          <w:color w:val="000000"/>
          <w:sz w:val="28"/>
          <w:szCs w:val="28"/>
        </w:rPr>
        <w:t>ня</w:t>
      </w:r>
      <w:r>
        <w:rPr>
          <w:color w:val="000000"/>
          <w:sz w:val="28"/>
          <w:szCs w:val="28"/>
        </w:rPr>
        <w:t xml:space="preserve"> тракториста-машиніста.</w:t>
      </w:r>
    </w:p>
    <w:p w14:paraId="3C651898" w14:textId="1C270CA6" w:rsidR="002F5DFC" w:rsidRDefault="00ED6D51" w:rsidP="002F5DFC">
      <w:pPr>
        <w:pStyle w:val="a9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4D322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еде реєстр навчальних закладів, які здійснюють підготовку, перепідготовку і підвищення кваліфікації тр</w:t>
      </w:r>
      <w:r w:rsidR="00001144">
        <w:rPr>
          <w:color w:val="000000"/>
          <w:sz w:val="28"/>
          <w:szCs w:val="28"/>
        </w:rPr>
        <w:t>актористів-машиністів та здійснює</w:t>
      </w:r>
      <w:r>
        <w:rPr>
          <w:color w:val="000000"/>
          <w:sz w:val="28"/>
          <w:szCs w:val="28"/>
        </w:rPr>
        <w:t xml:space="preserve"> державн</w:t>
      </w:r>
      <w:r w:rsidR="00001144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контрол</w:t>
      </w:r>
      <w:r w:rsidR="0000114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за додержанням ними вимог законодавства у зазначеній сфері.</w:t>
      </w:r>
    </w:p>
    <w:p w14:paraId="287F53C4" w14:textId="26C65661" w:rsidR="00B5324D" w:rsidRDefault="00001144" w:rsidP="00B5324D">
      <w:pPr>
        <w:pStyle w:val="a9"/>
        <w:numPr>
          <w:ilvl w:val="1"/>
          <w:numId w:val="12"/>
        </w:numPr>
        <w:spacing w:before="0" w:beforeAutospacing="0" w:after="0" w:afterAutospacing="0"/>
        <w:ind w:left="0" w:right="-284" w:firstLine="709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З</w:t>
      </w:r>
      <w:r w:rsidR="002F5DFC" w:rsidRPr="002F5DFC">
        <w:rPr>
          <w:rStyle w:val="Bodytext2"/>
          <w:color w:val="000000"/>
        </w:rPr>
        <w:t xml:space="preserve">абезпечує ведення автоматизованого обліку зареєстрованих тракторів, самохідних шасі, самохідних сільськогосподарських, </w:t>
      </w:r>
      <w:proofErr w:type="spellStart"/>
      <w:r w:rsidR="002F5DFC" w:rsidRPr="002F5DFC">
        <w:rPr>
          <w:rStyle w:val="Bodytext2"/>
          <w:color w:val="000000"/>
        </w:rPr>
        <w:t>дорожньо</w:t>
      </w:r>
      <w:proofErr w:type="spellEnd"/>
      <w:r w:rsidR="002F5DFC" w:rsidRPr="002F5DFC">
        <w:rPr>
          <w:rStyle w:val="Bodytext2"/>
          <w:color w:val="000000"/>
        </w:rPr>
        <w:t>-будівельних і меліоративних машин, сільськогосподарської техніки, інших механізмів та систематизацію відомостей про їх власників з використанням Єдиного реєстру</w:t>
      </w:r>
      <w:r w:rsidR="00504C66">
        <w:rPr>
          <w:rStyle w:val="Bodytext2"/>
          <w:color w:val="000000"/>
        </w:rPr>
        <w:t>.</w:t>
      </w:r>
    </w:p>
    <w:p w14:paraId="474DF9AB" w14:textId="3D4464FD" w:rsidR="00B5324D" w:rsidRDefault="00B5324D" w:rsidP="00B5324D">
      <w:pPr>
        <w:pStyle w:val="a9"/>
        <w:numPr>
          <w:ilvl w:val="1"/>
          <w:numId w:val="12"/>
        </w:numPr>
        <w:spacing w:before="0" w:beforeAutospacing="0" w:after="0" w:afterAutospacing="0"/>
        <w:ind w:left="0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24D">
        <w:rPr>
          <w:color w:val="000000"/>
          <w:sz w:val="28"/>
          <w:szCs w:val="28"/>
          <w:shd w:val="clear" w:color="auto" w:fill="FFFFFF"/>
        </w:rPr>
        <w:t>Здійснює контроль за дотриманням вимог з</w:t>
      </w:r>
      <w:r>
        <w:rPr>
          <w:color w:val="000000"/>
          <w:sz w:val="28"/>
          <w:szCs w:val="28"/>
          <w:shd w:val="clear" w:color="auto" w:fill="FFFFFF"/>
        </w:rPr>
        <w:t>аконодавства акредитованими суб’є</w:t>
      </w:r>
      <w:r w:rsidRPr="00B5324D">
        <w:rPr>
          <w:color w:val="000000"/>
          <w:sz w:val="28"/>
          <w:szCs w:val="28"/>
          <w:shd w:val="clear" w:color="auto" w:fill="FFFFFF"/>
        </w:rPr>
        <w:t>ктами господарювання, які проводять  ідентифікацію машин</w:t>
      </w:r>
      <w:r w:rsidR="00001144">
        <w:rPr>
          <w:color w:val="000000"/>
          <w:sz w:val="28"/>
          <w:szCs w:val="28"/>
          <w:shd w:val="clear" w:color="auto" w:fill="FFFFFF"/>
        </w:rPr>
        <w:t>.</w:t>
      </w:r>
    </w:p>
    <w:p w14:paraId="425D50BF" w14:textId="1941E8BC" w:rsidR="00B5324D" w:rsidRPr="00B5324D" w:rsidRDefault="00001144" w:rsidP="00B5324D">
      <w:pPr>
        <w:pStyle w:val="a9"/>
        <w:numPr>
          <w:ilvl w:val="1"/>
          <w:numId w:val="12"/>
        </w:numPr>
        <w:spacing w:before="0" w:beforeAutospacing="0" w:after="0" w:afterAutospacing="0"/>
        <w:ind w:left="0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1144">
        <w:rPr>
          <w:rStyle w:val="Bodytext2"/>
          <w:color w:val="000000"/>
        </w:rPr>
        <w:t>З</w:t>
      </w:r>
      <w:r w:rsidR="00B5324D" w:rsidRPr="00001144">
        <w:rPr>
          <w:rStyle w:val="Bodytext2"/>
          <w:color w:val="000000"/>
        </w:rPr>
        <w:t>абезпечує</w:t>
      </w:r>
      <w:r w:rsidRPr="00001144">
        <w:rPr>
          <w:rStyle w:val="Bodytext2"/>
          <w:color w:val="000000"/>
        </w:rPr>
        <w:t xml:space="preserve"> </w:t>
      </w:r>
      <w:r w:rsidR="00B5324D" w:rsidRPr="00B5324D">
        <w:rPr>
          <w:rStyle w:val="Bodytext2"/>
          <w:color w:val="000000"/>
        </w:rPr>
        <w:t xml:space="preserve">у встановленому порядку суб’єктів господарювання, діяльність яких пов’язана з реалізацією машин, що підлягають реєстрації в </w:t>
      </w:r>
      <w:proofErr w:type="spellStart"/>
      <w:r w:rsidR="00B5324D" w:rsidRPr="00B5324D">
        <w:rPr>
          <w:rStyle w:val="Bodytext2"/>
          <w:color w:val="000000"/>
        </w:rPr>
        <w:t>Держпродспоживслужбі</w:t>
      </w:r>
      <w:proofErr w:type="spellEnd"/>
      <w:r w:rsidR="00B5324D" w:rsidRPr="00B5324D">
        <w:rPr>
          <w:rStyle w:val="Bodytext2"/>
          <w:color w:val="000000"/>
        </w:rPr>
        <w:t>, бланками біржових угод, актів приймання</w:t>
      </w:r>
      <w:r>
        <w:rPr>
          <w:rStyle w:val="Bodytext2"/>
          <w:color w:val="000000"/>
        </w:rPr>
        <w:t xml:space="preserve"> </w:t>
      </w:r>
      <w:r w:rsidR="00B5324D" w:rsidRPr="00B5324D">
        <w:rPr>
          <w:rStyle w:val="Bodytext2"/>
          <w:color w:val="000000"/>
        </w:rPr>
        <w:t>- передавання машин та номерними знаками «Транзит»</w:t>
      </w:r>
      <w:r>
        <w:rPr>
          <w:rStyle w:val="Bodytext2"/>
          <w:color w:val="000000"/>
        </w:rPr>
        <w:t>.</w:t>
      </w:r>
    </w:p>
    <w:p w14:paraId="5A945CBC" w14:textId="77777777" w:rsidR="00B5324D" w:rsidRPr="00B5324D" w:rsidRDefault="00B5324D" w:rsidP="00B5324D">
      <w:pPr>
        <w:pStyle w:val="a9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shd w:val="clear" w:color="auto" w:fill="FFFFFF"/>
        </w:rPr>
      </w:pPr>
    </w:p>
    <w:p w14:paraId="6C70BF1B" w14:textId="387B3370" w:rsidR="002F5DFC" w:rsidRPr="002F5DFC" w:rsidRDefault="002F5DFC" w:rsidP="00B5324D">
      <w:pPr>
        <w:pStyle w:val="a9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14:paraId="5323853F" w14:textId="77777777" w:rsidR="002F5DFC" w:rsidRDefault="002F5DFC" w:rsidP="00ED6D51">
      <w:pPr>
        <w:pStyle w:val="a9"/>
        <w:spacing w:before="0" w:beforeAutospacing="0" w:after="0" w:afterAutospacing="0"/>
        <w:ind w:right="-284" w:firstLine="709"/>
        <w:jc w:val="both"/>
      </w:pPr>
    </w:p>
    <w:p w14:paraId="7556D2E8" w14:textId="77777777" w:rsidR="000E6BBE" w:rsidRPr="0040426F" w:rsidRDefault="000E6BBE" w:rsidP="002E649F">
      <w:pPr>
        <w:tabs>
          <w:tab w:val="left" w:pos="1560"/>
        </w:tabs>
        <w:ind w:firstLine="900"/>
        <w:jc w:val="both"/>
        <w:rPr>
          <w:sz w:val="28"/>
          <w:szCs w:val="28"/>
        </w:rPr>
      </w:pPr>
    </w:p>
    <w:p w14:paraId="7F7E29A2" w14:textId="313A3B69" w:rsidR="00CD183D" w:rsidRPr="00221067" w:rsidRDefault="00CD183D" w:rsidP="0022106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1067">
        <w:rPr>
          <w:b/>
          <w:sz w:val="28"/>
          <w:szCs w:val="28"/>
        </w:rPr>
        <w:lastRenderedPageBreak/>
        <w:t xml:space="preserve">ПРАВА </w:t>
      </w:r>
      <w:r w:rsidR="00F17892" w:rsidRPr="00221067">
        <w:rPr>
          <w:b/>
          <w:sz w:val="28"/>
          <w:szCs w:val="28"/>
        </w:rPr>
        <w:t>У</w:t>
      </w:r>
      <w:r w:rsidR="00221067" w:rsidRPr="00221067">
        <w:rPr>
          <w:b/>
          <w:sz w:val="28"/>
          <w:szCs w:val="28"/>
        </w:rPr>
        <w:t>ПРАВЛІННЯ/ВІДДІЛУ/СЕКТОРУ</w:t>
      </w:r>
    </w:p>
    <w:p w14:paraId="26103592" w14:textId="393907DA" w:rsidR="00CD183D" w:rsidRPr="0040426F" w:rsidRDefault="003D4E1A" w:rsidP="00CD183D">
      <w:pPr>
        <w:ind w:firstLine="900"/>
        <w:jc w:val="both"/>
        <w:rPr>
          <w:sz w:val="28"/>
          <w:szCs w:val="28"/>
        </w:rPr>
      </w:pPr>
      <w:bookmarkStart w:id="2" w:name="_Hlk111035185"/>
      <w:r>
        <w:rPr>
          <w:sz w:val="28"/>
          <w:szCs w:val="28"/>
        </w:rPr>
        <w:t>Сектор</w:t>
      </w:r>
      <w:r w:rsidR="00221067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>має право:</w:t>
      </w:r>
    </w:p>
    <w:p w14:paraId="3737A3D0" w14:textId="71F62F84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4.1.</w:t>
      </w:r>
      <w:r w:rsidRPr="0040426F">
        <w:rPr>
          <w:sz w:val="28"/>
          <w:szCs w:val="28"/>
        </w:rPr>
        <w:tab/>
        <w:t xml:space="preserve">Взаємодіяти з питань, що належать до його компетенції, із структурними підрозділами </w:t>
      </w:r>
      <w:r w:rsidR="00221067" w:rsidRPr="003D4E1A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 xml:space="preserve">установами та організаціями, що підпорядковуються Головному управлінню, </w:t>
      </w:r>
      <w:r w:rsidRPr="0040426F">
        <w:rPr>
          <w:sz w:val="28"/>
          <w:szCs w:val="28"/>
        </w:rPr>
        <w:t>державними органами та органами місцевого самоврядування, іншими підприємствами, установами та організаціями, а також громадянами.</w:t>
      </w:r>
    </w:p>
    <w:p w14:paraId="0AC4B0CA" w14:textId="2C6BD5B0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4.2.</w:t>
      </w:r>
      <w:r w:rsidRPr="0040426F">
        <w:rPr>
          <w:sz w:val="28"/>
          <w:szCs w:val="28"/>
        </w:rPr>
        <w:tab/>
        <w:t xml:space="preserve">Одержувати у встановленому законодавством порядку від посадових осіб та іншого персоналу </w:t>
      </w:r>
      <w:r w:rsidR="00221067" w:rsidRPr="003D4E1A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 xml:space="preserve">установ та організацій, що підпорядковуються Головному управлінню, </w:t>
      </w:r>
      <w:r w:rsidRPr="0040426F">
        <w:rPr>
          <w:sz w:val="28"/>
          <w:szCs w:val="28"/>
        </w:rPr>
        <w:t xml:space="preserve">матеріали та пояснення (у тому числі письмові), необхідні для здійснення покладених на </w:t>
      </w:r>
      <w:r w:rsidR="003D0315">
        <w:rPr>
          <w:sz w:val="28"/>
          <w:szCs w:val="28"/>
        </w:rPr>
        <w:t>нього</w:t>
      </w:r>
      <w:r w:rsidRPr="0040426F">
        <w:rPr>
          <w:sz w:val="28"/>
          <w:szCs w:val="28"/>
        </w:rPr>
        <w:t xml:space="preserve"> завдань.</w:t>
      </w:r>
    </w:p>
    <w:p w14:paraId="52E72964" w14:textId="06F26C6C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4.3.</w:t>
      </w:r>
      <w:r w:rsidRPr="0040426F">
        <w:rPr>
          <w:sz w:val="28"/>
          <w:szCs w:val="28"/>
        </w:rPr>
        <w:tab/>
        <w:t>Брати участь у конференціях, семінарах, нарадах та інших заходах з питань управління персоналом та організаційного розвитку.</w:t>
      </w:r>
    </w:p>
    <w:p w14:paraId="092BB1BB" w14:textId="3D00F227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4.4.</w:t>
      </w:r>
      <w:r w:rsidRPr="0040426F">
        <w:rPr>
          <w:sz w:val="28"/>
          <w:szCs w:val="28"/>
        </w:rPr>
        <w:tab/>
        <w:t xml:space="preserve">Організовувати проведення семінарів, нарад та інших заходів з питань, що належать до його компетенції в </w:t>
      </w:r>
      <w:r w:rsidR="00221067" w:rsidRPr="003D4E1A">
        <w:rPr>
          <w:sz w:val="28"/>
          <w:szCs w:val="28"/>
        </w:rPr>
        <w:t>Головно</w:t>
      </w:r>
      <w:r w:rsidR="00221067">
        <w:rPr>
          <w:sz w:val="28"/>
          <w:szCs w:val="28"/>
        </w:rPr>
        <w:t>му</w:t>
      </w:r>
      <w:r w:rsidR="00221067" w:rsidRPr="003D4E1A">
        <w:rPr>
          <w:sz w:val="28"/>
          <w:szCs w:val="28"/>
        </w:rPr>
        <w:t xml:space="preserve"> управлінн</w:t>
      </w:r>
      <w:r w:rsidR="00221067">
        <w:rPr>
          <w:sz w:val="28"/>
          <w:szCs w:val="28"/>
        </w:rPr>
        <w:t>і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>установ та організацій, що підпорядковуються Головному управлінню</w:t>
      </w:r>
      <w:r w:rsidRPr="0040426F">
        <w:rPr>
          <w:sz w:val="28"/>
          <w:szCs w:val="28"/>
        </w:rPr>
        <w:t>.</w:t>
      </w:r>
    </w:p>
    <w:p w14:paraId="750F492D" w14:textId="6280CE91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4.5.</w:t>
      </w:r>
      <w:r w:rsidRPr="0040426F">
        <w:rPr>
          <w:sz w:val="28"/>
          <w:szCs w:val="28"/>
        </w:rPr>
        <w:tab/>
        <w:t xml:space="preserve">За дорученням </w:t>
      </w:r>
      <w:r w:rsidR="00221067">
        <w:rPr>
          <w:sz w:val="28"/>
          <w:szCs w:val="28"/>
        </w:rPr>
        <w:t xml:space="preserve">начальника </w:t>
      </w:r>
      <w:r w:rsidR="00221067" w:rsidRPr="003D4E1A">
        <w:rPr>
          <w:sz w:val="28"/>
          <w:szCs w:val="28"/>
        </w:rPr>
        <w:t xml:space="preserve">Головного управління </w:t>
      </w:r>
      <w:r w:rsidRPr="0040426F">
        <w:rPr>
          <w:sz w:val="28"/>
          <w:szCs w:val="28"/>
        </w:rPr>
        <w:t>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його компетенції.</w:t>
      </w:r>
    </w:p>
    <w:bookmarkEnd w:id="2"/>
    <w:p w14:paraId="3B1F50A2" w14:textId="02818964" w:rsidR="00D0317F" w:rsidRPr="0040426F" w:rsidRDefault="00221067" w:rsidP="00CD183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3313A8" w14:textId="77777777" w:rsidR="00CD183D" w:rsidRPr="0040426F" w:rsidRDefault="00CD183D" w:rsidP="000553F7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5.</w:t>
      </w:r>
      <w:r w:rsidRPr="0040426F">
        <w:rPr>
          <w:b/>
          <w:sz w:val="28"/>
          <w:szCs w:val="28"/>
        </w:rPr>
        <w:tab/>
        <w:t>КЕРІВНИЦТВО</w:t>
      </w:r>
    </w:p>
    <w:p w14:paraId="66E66B77" w14:textId="504A49B5" w:rsidR="00916919" w:rsidRPr="0040426F" w:rsidRDefault="00CD183D" w:rsidP="00CD37B7">
      <w:pPr>
        <w:tabs>
          <w:tab w:val="left" w:pos="1560"/>
        </w:tabs>
        <w:ind w:firstLine="900"/>
        <w:jc w:val="both"/>
        <w:rPr>
          <w:sz w:val="28"/>
          <w:szCs w:val="28"/>
        </w:rPr>
      </w:pPr>
      <w:bookmarkStart w:id="3" w:name="_Hlk111035346"/>
      <w:r w:rsidRPr="0040426F">
        <w:rPr>
          <w:sz w:val="28"/>
          <w:szCs w:val="28"/>
        </w:rPr>
        <w:t>5.1.</w:t>
      </w:r>
      <w:r w:rsidR="00CD37B7" w:rsidRPr="0040426F">
        <w:rPr>
          <w:sz w:val="28"/>
          <w:szCs w:val="28"/>
        </w:rPr>
        <w:tab/>
      </w:r>
      <w:r w:rsidR="003D4E1A">
        <w:rPr>
          <w:sz w:val="28"/>
          <w:szCs w:val="28"/>
        </w:rPr>
        <w:t>Сектор</w:t>
      </w:r>
      <w:r w:rsidR="00221067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очолює </w:t>
      </w:r>
      <w:r w:rsidR="00221067">
        <w:rPr>
          <w:sz w:val="28"/>
          <w:szCs w:val="28"/>
        </w:rPr>
        <w:t>начальник завідувач Сектору</w:t>
      </w:r>
      <w:r w:rsidR="00BC7375" w:rsidRPr="0040426F">
        <w:rPr>
          <w:sz w:val="28"/>
          <w:szCs w:val="28"/>
        </w:rPr>
        <w:t>, який</w:t>
      </w:r>
      <w:r w:rsidR="009422CE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призначається на посаду та звільняється з посади </w:t>
      </w:r>
      <w:r w:rsidR="00916919" w:rsidRPr="0040426F">
        <w:rPr>
          <w:sz w:val="28"/>
          <w:szCs w:val="28"/>
        </w:rPr>
        <w:t>в порядку</w:t>
      </w:r>
      <w:r w:rsidR="00AE1D7D" w:rsidRPr="0040426F">
        <w:rPr>
          <w:sz w:val="28"/>
          <w:szCs w:val="28"/>
        </w:rPr>
        <w:t xml:space="preserve">, </w:t>
      </w:r>
      <w:r w:rsidR="00BC7375" w:rsidRPr="0040426F">
        <w:rPr>
          <w:sz w:val="28"/>
          <w:szCs w:val="28"/>
        </w:rPr>
        <w:t>передбаченому законодавством про</w:t>
      </w:r>
      <w:r w:rsidR="00AE1D7D" w:rsidRPr="0040426F">
        <w:rPr>
          <w:sz w:val="28"/>
          <w:szCs w:val="28"/>
        </w:rPr>
        <w:t xml:space="preserve"> державну службу</w:t>
      </w:r>
      <w:r w:rsidR="00BB24F4" w:rsidRPr="00BB24F4">
        <w:rPr>
          <w:sz w:val="28"/>
          <w:szCs w:val="28"/>
          <w:lang w:val="ru-RU"/>
        </w:rPr>
        <w:t xml:space="preserve"> </w:t>
      </w:r>
      <w:r w:rsidR="00BB24F4">
        <w:rPr>
          <w:sz w:val="28"/>
          <w:szCs w:val="28"/>
        </w:rPr>
        <w:t xml:space="preserve">за погодженням з </w:t>
      </w:r>
      <w:proofErr w:type="spellStart"/>
      <w:r w:rsidR="00BB24F4">
        <w:rPr>
          <w:sz w:val="28"/>
          <w:szCs w:val="28"/>
        </w:rPr>
        <w:t>Держродспоживслужбою</w:t>
      </w:r>
      <w:proofErr w:type="spellEnd"/>
      <w:r w:rsidR="00916919" w:rsidRPr="0040426F">
        <w:rPr>
          <w:sz w:val="28"/>
          <w:szCs w:val="28"/>
        </w:rPr>
        <w:t>.</w:t>
      </w:r>
    </w:p>
    <w:p w14:paraId="30B5A154" w14:textId="73705661" w:rsidR="00CD183D" w:rsidRPr="0040426F" w:rsidRDefault="00CD183D" w:rsidP="00CD37B7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5.</w:t>
      </w:r>
      <w:r w:rsidR="00001144">
        <w:rPr>
          <w:sz w:val="28"/>
          <w:szCs w:val="28"/>
        </w:rPr>
        <w:t>2</w:t>
      </w:r>
      <w:r w:rsidRPr="0040426F">
        <w:rPr>
          <w:sz w:val="28"/>
          <w:szCs w:val="28"/>
        </w:rPr>
        <w:t>.</w:t>
      </w:r>
      <w:r w:rsidR="00CD37B7" w:rsidRPr="0040426F">
        <w:rPr>
          <w:sz w:val="28"/>
          <w:szCs w:val="28"/>
        </w:rPr>
        <w:tab/>
      </w:r>
      <w:r w:rsidRPr="0040426F">
        <w:rPr>
          <w:sz w:val="28"/>
          <w:szCs w:val="28"/>
        </w:rPr>
        <w:t xml:space="preserve">На посаду </w:t>
      </w:r>
      <w:r w:rsidR="00221067">
        <w:rPr>
          <w:sz w:val="28"/>
          <w:szCs w:val="28"/>
        </w:rPr>
        <w:t xml:space="preserve"> завідувача Сектору</w:t>
      </w:r>
      <w:r w:rsidR="00221067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>призначається особа, яка відповідає вимогам, встановленим Законом України "Про державну службу".</w:t>
      </w:r>
    </w:p>
    <w:p w14:paraId="42FAD8F9" w14:textId="0EEEFF0D" w:rsidR="00CD183D" w:rsidRPr="0040426F" w:rsidRDefault="00CD183D" w:rsidP="00CD37B7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5.</w:t>
      </w:r>
      <w:r w:rsidR="00001144">
        <w:rPr>
          <w:sz w:val="28"/>
          <w:szCs w:val="28"/>
        </w:rPr>
        <w:t>3</w:t>
      </w:r>
      <w:r w:rsidRPr="0040426F">
        <w:rPr>
          <w:sz w:val="28"/>
          <w:szCs w:val="28"/>
        </w:rPr>
        <w:t>.</w:t>
      </w:r>
      <w:r w:rsidR="00CD37B7" w:rsidRPr="0040426F">
        <w:rPr>
          <w:sz w:val="28"/>
          <w:szCs w:val="28"/>
        </w:rPr>
        <w:tab/>
      </w:r>
      <w:r w:rsidR="00221067">
        <w:rPr>
          <w:sz w:val="28"/>
          <w:szCs w:val="28"/>
        </w:rPr>
        <w:t>завідувач Сектору</w:t>
      </w:r>
      <w:r w:rsidRPr="0040426F">
        <w:rPr>
          <w:sz w:val="28"/>
          <w:szCs w:val="28"/>
        </w:rPr>
        <w:t>:</w:t>
      </w:r>
    </w:p>
    <w:p w14:paraId="2C62B0E9" w14:textId="4F038964" w:rsidR="00CD183D" w:rsidRPr="0040426F" w:rsidRDefault="00317ABF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забезпечує своєчасність і повноту виконання завдань та функцій </w:t>
      </w:r>
      <w:r w:rsidR="00221067">
        <w:rPr>
          <w:sz w:val="28"/>
          <w:szCs w:val="28"/>
        </w:rPr>
        <w:t>Сектору</w:t>
      </w:r>
      <w:r w:rsidR="00CD183D" w:rsidRPr="0040426F">
        <w:rPr>
          <w:sz w:val="28"/>
          <w:szCs w:val="28"/>
        </w:rPr>
        <w:t>;</w:t>
      </w:r>
    </w:p>
    <w:p w14:paraId="403200CC" w14:textId="040F0D27" w:rsidR="00CD183D" w:rsidRDefault="00317ABF" w:rsidP="00221067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підписує акт передачі справ і майна, у разі звільнення державного службовця з посади чи переведення на іншу посаду</w:t>
      </w:r>
      <w:r w:rsidR="00CD183D" w:rsidRPr="0040426F">
        <w:rPr>
          <w:sz w:val="28"/>
          <w:szCs w:val="28"/>
        </w:rPr>
        <w:t>.</w:t>
      </w:r>
    </w:p>
    <w:p w14:paraId="7D9FA7D1" w14:textId="1E359DAF" w:rsidR="007950B7" w:rsidRPr="007950B7" w:rsidRDefault="007950B7" w:rsidP="007950B7">
      <w:pPr>
        <w:pStyle w:val="docdata"/>
        <w:spacing w:before="0" w:beforeAutospacing="0" w:after="0" w:afterAutospacing="0"/>
        <w:ind w:right="-284" w:firstLine="709"/>
        <w:jc w:val="both"/>
      </w:pPr>
      <w:r>
        <w:rPr>
          <w:color w:val="000000"/>
          <w:sz w:val="28"/>
          <w:szCs w:val="28"/>
        </w:rPr>
        <w:t>5.</w:t>
      </w:r>
      <w:r w:rsidR="000011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0114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редставляє Сектор у відносинах з іншими органами, підприємствами, установами, </w:t>
      </w:r>
      <w:r w:rsidRPr="007950B7">
        <w:rPr>
          <w:color w:val="000000"/>
          <w:sz w:val="28"/>
          <w:szCs w:val="28"/>
          <w:shd w:val="clear" w:color="auto" w:fill="FFFFFF"/>
        </w:rPr>
        <w:t>організаціями</w:t>
      </w:r>
      <w:r w:rsidR="00001144">
        <w:rPr>
          <w:color w:val="000000"/>
          <w:sz w:val="28"/>
          <w:szCs w:val="28"/>
          <w:shd w:val="clear" w:color="auto" w:fill="FFFFFF"/>
        </w:rPr>
        <w:t>.</w:t>
      </w:r>
    </w:p>
    <w:p w14:paraId="70F5FB1A" w14:textId="31DC98C1" w:rsidR="007950B7" w:rsidRDefault="007950B7" w:rsidP="007950B7">
      <w:pPr>
        <w:pStyle w:val="a9"/>
        <w:spacing w:before="0" w:beforeAutospacing="0" w:after="0" w:afterAutospacing="0"/>
        <w:ind w:right="-284" w:firstLine="709"/>
        <w:jc w:val="both"/>
      </w:pPr>
      <w:r w:rsidRPr="007950B7">
        <w:rPr>
          <w:color w:val="000000"/>
          <w:sz w:val="28"/>
          <w:szCs w:val="28"/>
        </w:rPr>
        <w:t>5.</w:t>
      </w:r>
      <w:r w:rsidR="00001144">
        <w:rPr>
          <w:color w:val="000000"/>
          <w:sz w:val="28"/>
          <w:szCs w:val="28"/>
        </w:rPr>
        <w:t>5</w:t>
      </w:r>
      <w:r w:rsidRPr="007950B7">
        <w:rPr>
          <w:color w:val="000000"/>
          <w:sz w:val="28"/>
          <w:szCs w:val="28"/>
        </w:rPr>
        <w:t xml:space="preserve">. </w:t>
      </w:r>
      <w:r w:rsidR="00001144">
        <w:rPr>
          <w:color w:val="000000"/>
          <w:sz w:val="28"/>
          <w:szCs w:val="28"/>
        </w:rPr>
        <w:t>В</w:t>
      </w:r>
      <w:r w:rsidRPr="007950B7">
        <w:rPr>
          <w:color w:val="000000"/>
          <w:sz w:val="28"/>
          <w:szCs w:val="28"/>
        </w:rPr>
        <w:t>изначає політику та стратегію</w:t>
      </w:r>
      <w:r>
        <w:rPr>
          <w:color w:val="000000"/>
          <w:sz w:val="28"/>
          <w:szCs w:val="28"/>
        </w:rPr>
        <w:t xml:space="preserve"> діяльності Сектору</w:t>
      </w:r>
      <w:r w:rsidR="00001144">
        <w:rPr>
          <w:color w:val="000000"/>
          <w:sz w:val="28"/>
          <w:szCs w:val="28"/>
        </w:rPr>
        <w:t>.</w:t>
      </w:r>
    </w:p>
    <w:p w14:paraId="27AF1027" w14:textId="3F9C64F1" w:rsidR="007950B7" w:rsidRPr="007950B7" w:rsidRDefault="007950B7" w:rsidP="007950B7">
      <w:pPr>
        <w:pStyle w:val="a9"/>
        <w:spacing w:before="0" w:beforeAutospacing="0" w:after="0" w:afterAutospacing="0"/>
        <w:ind w:right="-284" w:firstLine="709"/>
        <w:jc w:val="both"/>
      </w:pPr>
      <w:r w:rsidRPr="007950B7">
        <w:rPr>
          <w:color w:val="000000"/>
          <w:sz w:val="28"/>
          <w:szCs w:val="28"/>
        </w:rPr>
        <w:t>5.</w:t>
      </w:r>
      <w:r w:rsidR="00001144">
        <w:rPr>
          <w:color w:val="000000"/>
          <w:sz w:val="28"/>
          <w:szCs w:val="28"/>
        </w:rPr>
        <w:t>6</w:t>
      </w:r>
      <w:r w:rsidRPr="007950B7">
        <w:rPr>
          <w:color w:val="000000"/>
          <w:sz w:val="28"/>
          <w:szCs w:val="28"/>
        </w:rPr>
        <w:t xml:space="preserve">. </w:t>
      </w:r>
      <w:r w:rsidR="00F53199">
        <w:rPr>
          <w:color w:val="000000"/>
          <w:sz w:val="28"/>
          <w:szCs w:val="28"/>
        </w:rPr>
        <w:t>З</w:t>
      </w:r>
      <w:r w:rsidRPr="007950B7">
        <w:rPr>
          <w:color w:val="211F1F"/>
          <w:sz w:val="28"/>
          <w:szCs w:val="28"/>
          <w:shd w:val="clear" w:color="auto" w:fill="F9F9F9"/>
        </w:rPr>
        <w:t>абезпечує створення необхідних умов для роботи працівників Сектору</w:t>
      </w:r>
      <w:r w:rsidR="00F53199">
        <w:rPr>
          <w:color w:val="211F1F"/>
          <w:sz w:val="28"/>
          <w:szCs w:val="28"/>
          <w:shd w:val="clear" w:color="auto" w:fill="F9F9F9"/>
        </w:rPr>
        <w:t>.</w:t>
      </w:r>
    </w:p>
    <w:p w14:paraId="020B7DD1" w14:textId="052BB840" w:rsidR="007950B7" w:rsidRPr="007950B7" w:rsidRDefault="007950B7" w:rsidP="007950B7">
      <w:pPr>
        <w:pStyle w:val="a9"/>
        <w:spacing w:before="0" w:beforeAutospacing="0" w:after="0" w:afterAutospacing="0"/>
        <w:ind w:right="-284" w:firstLine="709"/>
        <w:jc w:val="both"/>
      </w:pPr>
      <w:r w:rsidRPr="007950B7">
        <w:rPr>
          <w:color w:val="211F1F"/>
          <w:sz w:val="28"/>
          <w:szCs w:val="28"/>
        </w:rPr>
        <w:t>5.</w:t>
      </w:r>
      <w:r w:rsidR="00001144">
        <w:rPr>
          <w:color w:val="211F1F"/>
          <w:sz w:val="28"/>
          <w:szCs w:val="28"/>
        </w:rPr>
        <w:t>7</w:t>
      </w:r>
      <w:r w:rsidRPr="007950B7">
        <w:rPr>
          <w:color w:val="211F1F"/>
          <w:sz w:val="28"/>
          <w:szCs w:val="28"/>
        </w:rPr>
        <w:t xml:space="preserve">. </w:t>
      </w:r>
      <w:r w:rsidR="00F53199">
        <w:rPr>
          <w:color w:val="211F1F"/>
          <w:sz w:val="28"/>
          <w:szCs w:val="28"/>
        </w:rPr>
        <w:t>В</w:t>
      </w:r>
      <w:r w:rsidRPr="007950B7">
        <w:rPr>
          <w:color w:val="211F1F"/>
          <w:sz w:val="28"/>
          <w:szCs w:val="28"/>
        </w:rPr>
        <w:t xml:space="preserve">носить в установленому порядку начальнику Головного управління пропозиції про удосконалення структури і штатного розпису </w:t>
      </w:r>
      <w:r>
        <w:rPr>
          <w:color w:val="000000"/>
          <w:sz w:val="28"/>
          <w:szCs w:val="28"/>
        </w:rPr>
        <w:t>Сектору</w:t>
      </w:r>
      <w:r w:rsidRPr="007950B7">
        <w:rPr>
          <w:color w:val="211F1F"/>
          <w:sz w:val="28"/>
          <w:szCs w:val="28"/>
        </w:rPr>
        <w:t xml:space="preserve">, про заохочення або притягнення працівників </w:t>
      </w:r>
      <w:r>
        <w:rPr>
          <w:color w:val="000000"/>
          <w:sz w:val="28"/>
          <w:szCs w:val="28"/>
        </w:rPr>
        <w:t>Сектору</w:t>
      </w:r>
      <w:r w:rsidRPr="007950B7">
        <w:rPr>
          <w:color w:val="211F1F"/>
          <w:sz w:val="28"/>
          <w:szCs w:val="28"/>
        </w:rPr>
        <w:t xml:space="preserve"> до відповідальності, про призначення на посади та звільнення з посад працівників </w:t>
      </w:r>
      <w:r>
        <w:rPr>
          <w:color w:val="000000"/>
          <w:sz w:val="28"/>
          <w:szCs w:val="28"/>
        </w:rPr>
        <w:t>Сектору</w:t>
      </w:r>
      <w:r w:rsidRPr="007950B7">
        <w:rPr>
          <w:color w:val="211F1F"/>
          <w:sz w:val="28"/>
          <w:szCs w:val="28"/>
        </w:rPr>
        <w:t>,</w:t>
      </w:r>
      <w:r w:rsidRPr="007950B7">
        <w:rPr>
          <w:color w:val="000000"/>
          <w:sz w:val="28"/>
          <w:szCs w:val="28"/>
        </w:rPr>
        <w:t> вживає необхідних заходів щодо підвищення кваліфікації працівників</w:t>
      </w:r>
      <w:r w:rsidR="00F53199">
        <w:rPr>
          <w:color w:val="000000"/>
          <w:sz w:val="28"/>
          <w:szCs w:val="28"/>
        </w:rPr>
        <w:t>.</w:t>
      </w:r>
    </w:p>
    <w:p w14:paraId="0DE65FA5" w14:textId="5A3D0E7F" w:rsidR="007950B7" w:rsidRPr="007950B7" w:rsidRDefault="007950B7" w:rsidP="007950B7">
      <w:pPr>
        <w:pStyle w:val="a9"/>
        <w:spacing w:before="45" w:beforeAutospacing="0" w:after="45" w:afterAutospacing="0"/>
        <w:ind w:right="-284" w:firstLine="708"/>
        <w:jc w:val="both"/>
      </w:pPr>
      <w:r w:rsidRPr="007950B7">
        <w:rPr>
          <w:color w:val="211F1F"/>
          <w:sz w:val="28"/>
          <w:szCs w:val="28"/>
        </w:rPr>
        <w:t>5.</w:t>
      </w:r>
      <w:r w:rsidR="00F53199">
        <w:rPr>
          <w:color w:val="211F1F"/>
          <w:sz w:val="28"/>
          <w:szCs w:val="28"/>
        </w:rPr>
        <w:t>8</w:t>
      </w:r>
      <w:r w:rsidRPr="007950B7">
        <w:rPr>
          <w:color w:val="211F1F"/>
          <w:sz w:val="28"/>
          <w:szCs w:val="28"/>
        </w:rPr>
        <w:t xml:space="preserve">. </w:t>
      </w:r>
      <w:r w:rsidR="00F53199">
        <w:rPr>
          <w:color w:val="211F1F"/>
          <w:sz w:val="28"/>
          <w:szCs w:val="28"/>
        </w:rPr>
        <w:t>О</w:t>
      </w:r>
      <w:r w:rsidRPr="007950B7">
        <w:rPr>
          <w:color w:val="211F1F"/>
          <w:sz w:val="28"/>
          <w:szCs w:val="28"/>
        </w:rPr>
        <w:t xml:space="preserve">працьовує та підписує документи, що готуються </w:t>
      </w:r>
      <w:r>
        <w:rPr>
          <w:color w:val="000000"/>
          <w:sz w:val="28"/>
          <w:szCs w:val="28"/>
        </w:rPr>
        <w:t>Сектором</w:t>
      </w:r>
      <w:r w:rsidRPr="007950B7">
        <w:rPr>
          <w:color w:val="211F1F"/>
          <w:sz w:val="28"/>
          <w:szCs w:val="28"/>
        </w:rPr>
        <w:t xml:space="preserve"> до запитів про доступ до публічної інформації та звернень громадян, які надсилаються Головним управлінням центральним та місцевим органам виконавчої влади, органам місцевого самоврядування, підприємствам, установам і організаціям </w:t>
      </w:r>
      <w:r w:rsidRPr="007950B7">
        <w:rPr>
          <w:color w:val="211F1F"/>
          <w:sz w:val="28"/>
          <w:szCs w:val="28"/>
        </w:rPr>
        <w:lastRenderedPageBreak/>
        <w:t>відповідно до їх компетенції, а також, що надсилаються громадянам щодо розгляду їх звернень</w:t>
      </w:r>
      <w:r w:rsidR="00F53199">
        <w:rPr>
          <w:color w:val="211F1F"/>
          <w:sz w:val="28"/>
          <w:szCs w:val="28"/>
        </w:rPr>
        <w:t>.</w:t>
      </w:r>
    </w:p>
    <w:p w14:paraId="59EFF091" w14:textId="2B50FF6C" w:rsidR="007950B7" w:rsidRPr="007950B7" w:rsidRDefault="007950B7" w:rsidP="007950B7">
      <w:pPr>
        <w:pStyle w:val="a9"/>
        <w:spacing w:before="45" w:beforeAutospacing="0" w:after="45" w:afterAutospacing="0"/>
        <w:ind w:right="-284" w:firstLine="708"/>
        <w:jc w:val="both"/>
      </w:pPr>
      <w:r w:rsidRPr="007950B7">
        <w:rPr>
          <w:color w:val="211F1F"/>
          <w:sz w:val="28"/>
          <w:szCs w:val="28"/>
        </w:rPr>
        <w:t>5.</w:t>
      </w:r>
      <w:r w:rsidR="00F53199">
        <w:rPr>
          <w:color w:val="211F1F"/>
          <w:sz w:val="28"/>
          <w:szCs w:val="28"/>
        </w:rPr>
        <w:t>9</w:t>
      </w:r>
      <w:r w:rsidRPr="007950B7">
        <w:rPr>
          <w:color w:val="211F1F"/>
          <w:sz w:val="28"/>
          <w:szCs w:val="28"/>
        </w:rPr>
        <w:t>. </w:t>
      </w:r>
      <w:r w:rsidR="00F53199">
        <w:rPr>
          <w:color w:val="211F1F"/>
          <w:sz w:val="28"/>
          <w:szCs w:val="28"/>
        </w:rPr>
        <w:t>З</w:t>
      </w:r>
      <w:r w:rsidRPr="007950B7">
        <w:rPr>
          <w:color w:val="211F1F"/>
          <w:sz w:val="28"/>
          <w:szCs w:val="28"/>
        </w:rPr>
        <w:t xml:space="preserve">абезпечує планування роботи </w:t>
      </w:r>
      <w:r w:rsidR="00664A7B">
        <w:rPr>
          <w:color w:val="000000"/>
          <w:sz w:val="28"/>
          <w:szCs w:val="28"/>
        </w:rPr>
        <w:t>Сектору</w:t>
      </w:r>
      <w:r w:rsidRPr="007950B7">
        <w:rPr>
          <w:color w:val="211F1F"/>
          <w:sz w:val="28"/>
          <w:szCs w:val="28"/>
        </w:rPr>
        <w:t>, організацію та контроль за виконанням поставлених завдань, звітує перед начальником Головного управління про виконання планів роботи та завдань</w:t>
      </w:r>
      <w:r w:rsidR="00F53199">
        <w:rPr>
          <w:color w:val="211F1F"/>
          <w:sz w:val="28"/>
          <w:szCs w:val="28"/>
        </w:rPr>
        <w:t>.</w:t>
      </w:r>
    </w:p>
    <w:p w14:paraId="64ECE149" w14:textId="5496CADC" w:rsidR="007950B7" w:rsidRPr="007950B7" w:rsidRDefault="007950B7" w:rsidP="007950B7">
      <w:pPr>
        <w:pStyle w:val="a9"/>
        <w:spacing w:before="45" w:beforeAutospacing="0" w:after="45" w:afterAutospacing="0"/>
        <w:ind w:right="-284" w:firstLine="708"/>
        <w:jc w:val="both"/>
      </w:pPr>
      <w:r w:rsidRPr="007950B7">
        <w:rPr>
          <w:color w:val="211F1F"/>
          <w:sz w:val="28"/>
          <w:szCs w:val="28"/>
        </w:rPr>
        <w:t>5.1</w:t>
      </w:r>
      <w:r w:rsidR="00F53199">
        <w:rPr>
          <w:color w:val="211F1F"/>
          <w:sz w:val="28"/>
          <w:szCs w:val="28"/>
        </w:rPr>
        <w:t>0</w:t>
      </w:r>
      <w:r w:rsidRPr="007950B7">
        <w:rPr>
          <w:color w:val="211F1F"/>
          <w:sz w:val="28"/>
          <w:szCs w:val="28"/>
        </w:rPr>
        <w:t>. </w:t>
      </w:r>
      <w:r w:rsidR="00F53199">
        <w:rPr>
          <w:color w:val="211F1F"/>
          <w:sz w:val="28"/>
          <w:szCs w:val="28"/>
        </w:rPr>
        <w:t>Б</w:t>
      </w:r>
      <w:r w:rsidRPr="007950B7">
        <w:rPr>
          <w:color w:val="211F1F"/>
          <w:sz w:val="28"/>
          <w:szCs w:val="28"/>
        </w:rPr>
        <w:t xml:space="preserve">ере участь у нарадах, що проводяться керівництвом Головного управління, засіданнях колегії Головного управління, семінарах, конференціях та інших заходах з питань, що належать до компетенції </w:t>
      </w:r>
      <w:r w:rsidR="00664A7B">
        <w:rPr>
          <w:color w:val="000000"/>
          <w:sz w:val="28"/>
          <w:szCs w:val="28"/>
        </w:rPr>
        <w:t>Сектору</w:t>
      </w:r>
      <w:r w:rsidR="00F53199">
        <w:rPr>
          <w:color w:val="211F1F"/>
          <w:sz w:val="28"/>
          <w:szCs w:val="28"/>
        </w:rPr>
        <w:t>.</w:t>
      </w:r>
    </w:p>
    <w:p w14:paraId="6E8B9BF6" w14:textId="551D754F" w:rsidR="007950B7" w:rsidRPr="00504C66" w:rsidRDefault="007950B7" w:rsidP="007950B7">
      <w:pPr>
        <w:pStyle w:val="a9"/>
        <w:spacing w:before="45" w:beforeAutospacing="0" w:after="45" w:afterAutospacing="0"/>
        <w:ind w:right="-284" w:firstLine="708"/>
        <w:jc w:val="both"/>
      </w:pPr>
      <w:r w:rsidRPr="007950B7">
        <w:rPr>
          <w:color w:val="211F1F"/>
          <w:sz w:val="28"/>
          <w:szCs w:val="28"/>
        </w:rPr>
        <w:t>5.1</w:t>
      </w:r>
      <w:r w:rsidR="00F53199">
        <w:rPr>
          <w:color w:val="211F1F"/>
          <w:sz w:val="28"/>
          <w:szCs w:val="28"/>
        </w:rPr>
        <w:t>1</w:t>
      </w:r>
      <w:r w:rsidRPr="007950B7">
        <w:rPr>
          <w:color w:val="211F1F"/>
          <w:sz w:val="28"/>
          <w:szCs w:val="28"/>
        </w:rPr>
        <w:t xml:space="preserve">. </w:t>
      </w:r>
      <w:r w:rsidR="00F53199">
        <w:rPr>
          <w:color w:val="211F1F"/>
          <w:sz w:val="28"/>
          <w:szCs w:val="28"/>
        </w:rPr>
        <w:t>З</w:t>
      </w:r>
      <w:r w:rsidRPr="007950B7">
        <w:rPr>
          <w:color w:val="211F1F"/>
          <w:sz w:val="28"/>
          <w:szCs w:val="28"/>
        </w:rPr>
        <w:t xml:space="preserve">абезпечує дотримання працівниками </w:t>
      </w:r>
      <w:r w:rsidR="00664A7B">
        <w:rPr>
          <w:color w:val="000000"/>
          <w:sz w:val="28"/>
          <w:szCs w:val="28"/>
        </w:rPr>
        <w:t>Сектору</w:t>
      </w:r>
      <w:r w:rsidRPr="007950B7">
        <w:rPr>
          <w:color w:val="211F1F"/>
          <w:sz w:val="28"/>
          <w:szCs w:val="28"/>
        </w:rPr>
        <w:t xml:space="preserve"> вимог законодавства України з питань державної служби, правил етичної поведінки, запобігання корупції, вживає заходів щодо недопущення та врегулювання конфлікту інтересів у разі його виникнення</w:t>
      </w:r>
      <w:r w:rsidR="00F53199">
        <w:rPr>
          <w:color w:val="211F1F"/>
          <w:sz w:val="28"/>
          <w:szCs w:val="28"/>
        </w:rPr>
        <w:t>.</w:t>
      </w:r>
    </w:p>
    <w:p w14:paraId="15756E0B" w14:textId="6974BBB7" w:rsidR="007950B7" w:rsidRDefault="00664A7B" w:rsidP="007950B7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5.13</w:t>
      </w:r>
      <w:r w:rsidR="007950B7" w:rsidRPr="007950B7">
        <w:rPr>
          <w:color w:val="000000"/>
          <w:sz w:val="28"/>
          <w:szCs w:val="28"/>
        </w:rPr>
        <w:t>. Здійснює інші повноваження, передбачені законодавством.</w:t>
      </w:r>
    </w:p>
    <w:p w14:paraId="47566DC3" w14:textId="77777777" w:rsidR="007950B7" w:rsidRPr="0040426F" w:rsidRDefault="007950B7" w:rsidP="00317ABF">
      <w:pPr>
        <w:ind w:firstLine="900"/>
        <w:jc w:val="both"/>
        <w:rPr>
          <w:sz w:val="28"/>
          <w:szCs w:val="28"/>
        </w:rPr>
      </w:pPr>
    </w:p>
    <w:bookmarkEnd w:id="3"/>
    <w:p w14:paraId="595574A4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</w:p>
    <w:p w14:paraId="3E688BF3" w14:textId="77777777" w:rsidR="00CD183D" w:rsidRPr="0040426F" w:rsidRDefault="00CD183D" w:rsidP="001E178F">
      <w:pPr>
        <w:tabs>
          <w:tab w:val="left" w:pos="284"/>
        </w:tabs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6.</w:t>
      </w:r>
      <w:r w:rsidRPr="0040426F">
        <w:rPr>
          <w:b/>
          <w:sz w:val="28"/>
          <w:szCs w:val="28"/>
        </w:rPr>
        <w:tab/>
        <w:t>ВІДПОВІДАЛЬНІСТЬ</w:t>
      </w:r>
    </w:p>
    <w:p w14:paraId="4BCDB0FC" w14:textId="2A60AE9E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Працівники </w:t>
      </w:r>
      <w:r w:rsidR="00021CC0">
        <w:rPr>
          <w:sz w:val="28"/>
          <w:szCs w:val="28"/>
        </w:rPr>
        <w:t>Сектор</w:t>
      </w:r>
      <w:r w:rsidR="00664A7B">
        <w:rPr>
          <w:sz w:val="28"/>
          <w:szCs w:val="28"/>
        </w:rPr>
        <w:t>у</w:t>
      </w:r>
      <w:r w:rsidR="009422CE" w:rsidRPr="0040426F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>несуть відповідальність згідно з чинним законодавством, у тому числі персональну відповідальність за:</w:t>
      </w:r>
    </w:p>
    <w:p w14:paraId="2D0B86DE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невиконання або неналежне виконання </w:t>
      </w:r>
      <w:r w:rsidR="0000265D" w:rsidRPr="0040426F">
        <w:rPr>
          <w:sz w:val="28"/>
          <w:szCs w:val="28"/>
        </w:rPr>
        <w:t xml:space="preserve">покладених на них цим Положенням та посадовими інструкціями </w:t>
      </w:r>
      <w:r w:rsidRPr="0040426F">
        <w:rPr>
          <w:sz w:val="28"/>
          <w:szCs w:val="28"/>
        </w:rPr>
        <w:t>обов’язків;</w:t>
      </w:r>
    </w:p>
    <w:p w14:paraId="2E41CBE4" w14:textId="77777777" w:rsidR="0000265D" w:rsidRPr="0040426F" w:rsidRDefault="0000265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недотримання вимог антикорупційного законодавства;</w:t>
      </w:r>
    </w:p>
    <w:p w14:paraId="2D37AA1E" w14:textId="50EAF38E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розголошення відомостей про діяльність </w:t>
      </w:r>
      <w:r w:rsidR="00021CC0">
        <w:rPr>
          <w:sz w:val="28"/>
          <w:szCs w:val="28"/>
        </w:rPr>
        <w:t>Головного управління</w:t>
      </w:r>
      <w:r w:rsidR="006E636A">
        <w:rPr>
          <w:sz w:val="28"/>
          <w:szCs w:val="28"/>
        </w:rPr>
        <w:t>, установ та організацій, що підпорядковуються Головному управлінню</w:t>
      </w:r>
      <w:r w:rsidRPr="0040426F">
        <w:rPr>
          <w:sz w:val="28"/>
          <w:szCs w:val="28"/>
        </w:rPr>
        <w:t>, що є державною та службовою таємницею</w:t>
      </w:r>
      <w:r w:rsidR="005F4AFB" w:rsidRPr="0040426F">
        <w:rPr>
          <w:sz w:val="28"/>
          <w:szCs w:val="28"/>
        </w:rPr>
        <w:t>, або інформації, розповсюдження якої обмежується вимогами Закону України "Про захист персональних даних"</w:t>
      </w:r>
      <w:r w:rsidRPr="0040426F">
        <w:rPr>
          <w:sz w:val="28"/>
          <w:szCs w:val="28"/>
        </w:rPr>
        <w:t>;</w:t>
      </w:r>
    </w:p>
    <w:p w14:paraId="4B8614E5" w14:textId="6F297D76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недотримання Загальних правил </w:t>
      </w:r>
      <w:r w:rsidR="00BD2B0B" w:rsidRPr="0040426F">
        <w:rPr>
          <w:sz w:val="28"/>
          <w:szCs w:val="28"/>
        </w:rPr>
        <w:t xml:space="preserve">етичної </w:t>
      </w:r>
      <w:r w:rsidRPr="0040426F">
        <w:rPr>
          <w:sz w:val="28"/>
          <w:szCs w:val="28"/>
        </w:rPr>
        <w:t>поведінки державн</w:t>
      </w:r>
      <w:r w:rsidR="00BD2B0B" w:rsidRPr="0040426F">
        <w:rPr>
          <w:sz w:val="28"/>
          <w:szCs w:val="28"/>
        </w:rPr>
        <w:t>их</w:t>
      </w:r>
      <w:r w:rsidRPr="0040426F">
        <w:rPr>
          <w:sz w:val="28"/>
          <w:szCs w:val="28"/>
        </w:rPr>
        <w:t xml:space="preserve"> службовц</w:t>
      </w:r>
      <w:r w:rsidR="00BD2B0B" w:rsidRPr="0040426F">
        <w:rPr>
          <w:sz w:val="28"/>
          <w:szCs w:val="28"/>
        </w:rPr>
        <w:t>ів та посадових осіб місцевого самоврядування, затверджених наказом Національного агентства України з питань державної служби від 05.08.2016 № 158</w:t>
      </w:r>
      <w:r w:rsidR="00AE7F55">
        <w:rPr>
          <w:sz w:val="28"/>
          <w:szCs w:val="28"/>
        </w:rPr>
        <w:t>(із змінами)</w:t>
      </w:r>
      <w:r w:rsidRPr="0040426F">
        <w:rPr>
          <w:sz w:val="28"/>
          <w:szCs w:val="28"/>
        </w:rPr>
        <w:t>, Правил внутрішнього службового розпорядку, Правил протипожежної охорони, технічної безпеки та виробничої санітарії;</w:t>
      </w:r>
    </w:p>
    <w:p w14:paraId="71DC606B" w14:textId="77777777" w:rsidR="0000265D" w:rsidRPr="0040426F" w:rsidRDefault="0000265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ненадання або надання недостовірної інформації, відомостей та інших матеріалів відповідно до функціональних обов’язків;</w:t>
      </w:r>
    </w:p>
    <w:p w14:paraId="2E6BD0CC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неефективне використання програмного забезпечення та неналежне зб</w:t>
      </w:r>
      <w:r w:rsidR="005C5BDD" w:rsidRPr="0040426F">
        <w:rPr>
          <w:sz w:val="28"/>
          <w:szCs w:val="28"/>
        </w:rPr>
        <w:t>ерігання техніки, що перебуває</w:t>
      </w:r>
      <w:r w:rsidRPr="0040426F">
        <w:rPr>
          <w:sz w:val="28"/>
          <w:szCs w:val="28"/>
        </w:rPr>
        <w:t xml:space="preserve"> в їх користуванні.</w:t>
      </w:r>
    </w:p>
    <w:p w14:paraId="4CB98951" w14:textId="170F461E" w:rsidR="00CD183D" w:rsidRDefault="00CD183D" w:rsidP="00CD183D">
      <w:pPr>
        <w:ind w:firstLine="900"/>
        <w:jc w:val="both"/>
        <w:rPr>
          <w:b/>
          <w:sz w:val="28"/>
          <w:szCs w:val="28"/>
        </w:rPr>
      </w:pPr>
    </w:p>
    <w:p w14:paraId="4001A52B" w14:textId="4C3DF0A0" w:rsidR="003C1159" w:rsidRDefault="003C1159" w:rsidP="00CD183D">
      <w:pPr>
        <w:ind w:firstLine="900"/>
        <w:jc w:val="both"/>
        <w:rPr>
          <w:b/>
          <w:sz w:val="28"/>
          <w:szCs w:val="28"/>
        </w:rPr>
      </w:pPr>
    </w:p>
    <w:p w14:paraId="7F4510A0" w14:textId="77122493" w:rsidR="003C1159" w:rsidRDefault="003C1159" w:rsidP="00CD183D">
      <w:pPr>
        <w:ind w:firstLine="900"/>
        <w:jc w:val="both"/>
        <w:rPr>
          <w:b/>
          <w:sz w:val="28"/>
          <w:szCs w:val="28"/>
        </w:rPr>
      </w:pPr>
    </w:p>
    <w:p w14:paraId="0E121EC1" w14:textId="77777777" w:rsidR="003C1159" w:rsidRPr="0040426F" w:rsidRDefault="003C1159" w:rsidP="00CD183D">
      <w:pPr>
        <w:ind w:firstLine="900"/>
        <w:jc w:val="both"/>
        <w:rPr>
          <w:b/>
          <w:sz w:val="28"/>
          <w:szCs w:val="28"/>
        </w:rPr>
      </w:pPr>
    </w:p>
    <w:p w14:paraId="04D5B89A" w14:textId="46FFE01A" w:rsidR="00CD183D" w:rsidRPr="0040426F" w:rsidRDefault="003C1159" w:rsidP="00BB68A8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ВЗАЄМОВІДНОСИНИ ТА ЗВ'ЯЗКИ</w:t>
      </w:r>
      <w:r w:rsidR="00AE7F55">
        <w:rPr>
          <w:b/>
          <w:sz w:val="28"/>
          <w:szCs w:val="28"/>
        </w:rPr>
        <w:t xml:space="preserve"> </w:t>
      </w:r>
      <w:r w:rsidR="00AE7F55" w:rsidRPr="00221067">
        <w:rPr>
          <w:b/>
          <w:sz w:val="28"/>
          <w:szCs w:val="28"/>
        </w:rPr>
        <w:t>СЕКТОРУ</w:t>
      </w:r>
    </w:p>
    <w:p w14:paraId="40B9E3BB" w14:textId="7DDD2862" w:rsidR="003C1159" w:rsidRDefault="00664A7B" w:rsidP="003C1159">
      <w:pPr>
        <w:pStyle w:val="docdata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3C1159">
        <w:rPr>
          <w:color w:val="000000"/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під час виконання покладених на нього завдань на території області взаємодіє з місцевими державними адміністраціями та органами місцевого самоврядування а також підприємствами, установами, організаціями.</w:t>
      </w:r>
    </w:p>
    <w:p w14:paraId="6206E241" w14:textId="093EFFC8" w:rsidR="00664A7B" w:rsidRDefault="00664A7B" w:rsidP="00F53199">
      <w:pPr>
        <w:pStyle w:val="docdata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Взаємодіє з управліннями та відділами Головного управління </w:t>
      </w:r>
      <w:proofErr w:type="spellStart"/>
      <w:r>
        <w:rPr>
          <w:color w:val="000000"/>
          <w:sz w:val="28"/>
          <w:szCs w:val="28"/>
        </w:rPr>
        <w:t>Держпродспоживслужби</w:t>
      </w:r>
      <w:proofErr w:type="spellEnd"/>
      <w:r>
        <w:rPr>
          <w:color w:val="000000"/>
          <w:sz w:val="28"/>
          <w:szCs w:val="28"/>
        </w:rPr>
        <w:t xml:space="preserve"> в </w:t>
      </w:r>
      <w:r w:rsidR="003C1159">
        <w:rPr>
          <w:color w:val="000000"/>
          <w:sz w:val="28"/>
          <w:szCs w:val="28"/>
        </w:rPr>
        <w:t>Запорізькій</w:t>
      </w:r>
      <w:r>
        <w:rPr>
          <w:color w:val="000000"/>
          <w:sz w:val="28"/>
          <w:szCs w:val="28"/>
        </w:rPr>
        <w:t xml:space="preserve"> області.</w:t>
      </w:r>
    </w:p>
    <w:p w14:paraId="1AD432AC" w14:textId="77777777" w:rsidR="003C1159" w:rsidRDefault="003C1159" w:rsidP="00664A7B">
      <w:pPr>
        <w:tabs>
          <w:tab w:val="right" w:pos="9355"/>
        </w:tabs>
        <w:rPr>
          <w:color w:val="000000"/>
          <w:sz w:val="28"/>
          <w:szCs w:val="28"/>
        </w:rPr>
      </w:pPr>
    </w:p>
    <w:sectPr w:rsidR="003C1159" w:rsidSect="00B5324D">
      <w:headerReference w:type="even" r:id="rId11"/>
      <w:headerReference w:type="default" r:id="rId12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7E86" w14:textId="77777777" w:rsidR="00452713" w:rsidRDefault="00452713">
      <w:r>
        <w:separator/>
      </w:r>
    </w:p>
  </w:endnote>
  <w:endnote w:type="continuationSeparator" w:id="0">
    <w:p w14:paraId="4823BE50" w14:textId="77777777" w:rsidR="00452713" w:rsidRDefault="004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3135" w14:textId="77777777" w:rsidR="00452713" w:rsidRDefault="00452713">
      <w:r>
        <w:separator/>
      </w:r>
    </w:p>
  </w:footnote>
  <w:footnote w:type="continuationSeparator" w:id="0">
    <w:p w14:paraId="19AAAEC1" w14:textId="77777777" w:rsidR="00452713" w:rsidRDefault="0045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3D22" w14:textId="77777777" w:rsidR="0040255C" w:rsidRDefault="004313A7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941079" w14:textId="77777777" w:rsidR="0040255C" w:rsidRDefault="00402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ED0F" w14:textId="0D69047B" w:rsidR="0040255C" w:rsidRDefault="004313A7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F90">
      <w:rPr>
        <w:rStyle w:val="a4"/>
        <w:noProof/>
      </w:rPr>
      <w:t>4</w:t>
    </w:r>
    <w:r>
      <w:rPr>
        <w:rStyle w:val="a4"/>
      </w:rPr>
      <w:fldChar w:fldCharType="end"/>
    </w:r>
  </w:p>
  <w:p w14:paraId="2B151E6F" w14:textId="77777777" w:rsidR="0040255C" w:rsidRDefault="00402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D677AD"/>
    <w:multiLevelType w:val="multilevel"/>
    <w:tmpl w:val="08F63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BD3D55"/>
    <w:multiLevelType w:val="multilevel"/>
    <w:tmpl w:val="6262C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7F95917"/>
    <w:multiLevelType w:val="multilevel"/>
    <w:tmpl w:val="BF0E35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443C1"/>
    <w:multiLevelType w:val="multilevel"/>
    <w:tmpl w:val="89620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 w15:restartNumberingAfterBreak="0">
    <w:nsid w:val="2877274A"/>
    <w:multiLevelType w:val="multilevel"/>
    <w:tmpl w:val="FA66C6C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B2577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7179E0"/>
    <w:multiLevelType w:val="multilevel"/>
    <w:tmpl w:val="91608E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D6671E"/>
    <w:multiLevelType w:val="hybridMultilevel"/>
    <w:tmpl w:val="94703BDC"/>
    <w:lvl w:ilvl="0" w:tplc="759C5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582757"/>
    <w:multiLevelType w:val="multilevel"/>
    <w:tmpl w:val="938614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0C20ED9"/>
    <w:multiLevelType w:val="multilevel"/>
    <w:tmpl w:val="B41624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0874FC"/>
    <w:multiLevelType w:val="multilevel"/>
    <w:tmpl w:val="715AFF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3D"/>
    <w:rsid w:val="00001144"/>
    <w:rsid w:val="0000265D"/>
    <w:rsid w:val="00021CC0"/>
    <w:rsid w:val="0004521F"/>
    <w:rsid w:val="000553F7"/>
    <w:rsid w:val="0008617C"/>
    <w:rsid w:val="000C0378"/>
    <w:rsid w:val="000C1CB5"/>
    <w:rsid w:val="000D346E"/>
    <w:rsid w:val="000E6BBE"/>
    <w:rsid w:val="000F2A94"/>
    <w:rsid w:val="000F2E9A"/>
    <w:rsid w:val="00104677"/>
    <w:rsid w:val="00107F5C"/>
    <w:rsid w:val="00132793"/>
    <w:rsid w:val="001361F8"/>
    <w:rsid w:val="00143768"/>
    <w:rsid w:val="00147170"/>
    <w:rsid w:val="00171238"/>
    <w:rsid w:val="00190B39"/>
    <w:rsid w:val="00193A36"/>
    <w:rsid w:val="001B1EBE"/>
    <w:rsid w:val="001E178F"/>
    <w:rsid w:val="002117EF"/>
    <w:rsid w:val="00221067"/>
    <w:rsid w:val="0022535F"/>
    <w:rsid w:val="002275B0"/>
    <w:rsid w:val="00241729"/>
    <w:rsid w:val="002612B8"/>
    <w:rsid w:val="002D43DB"/>
    <w:rsid w:val="002D7D2A"/>
    <w:rsid w:val="002E649F"/>
    <w:rsid w:val="002F5DFC"/>
    <w:rsid w:val="002F71A9"/>
    <w:rsid w:val="003136A0"/>
    <w:rsid w:val="00317ABF"/>
    <w:rsid w:val="00325F8C"/>
    <w:rsid w:val="003537FF"/>
    <w:rsid w:val="00373E82"/>
    <w:rsid w:val="003A4E81"/>
    <w:rsid w:val="003A7427"/>
    <w:rsid w:val="003B1877"/>
    <w:rsid w:val="003B395C"/>
    <w:rsid w:val="003C1159"/>
    <w:rsid w:val="003D0315"/>
    <w:rsid w:val="003D4E1A"/>
    <w:rsid w:val="003E02EB"/>
    <w:rsid w:val="003E0D3B"/>
    <w:rsid w:val="0040255C"/>
    <w:rsid w:val="0040426F"/>
    <w:rsid w:val="00404A5A"/>
    <w:rsid w:val="0041191F"/>
    <w:rsid w:val="004313A7"/>
    <w:rsid w:val="00431438"/>
    <w:rsid w:val="00450648"/>
    <w:rsid w:val="00452713"/>
    <w:rsid w:val="00466D6E"/>
    <w:rsid w:val="004C67C4"/>
    <w:rsid w:val="004D3222"/>
    <w:rsid w:val="00504C66"/>
    <w:rsid w:val="005137AA"/>
    <w:rsid w:val="0058686B"/>
    <w:rsid w:val="005C5BDD"/>
    <w:rsid w:val="005E159C"/>
    <w:rsid w:val="005F4AFB"/>
    <w:rsid w:val="005F66A9"/>
    <w:rsid w:val="00621D72"/>
    <w:rsid w:val="0062201E"/>
    <w:rsid w:val="00633DBD"/>
    <w:rsid w:val="00653933"/>
    <w:rsid w:val="0065627A"/>
    <w:rsid w:val="006627F1"/>
    <w:rsid w:val="00664A7B"/>
    <w:rsid w:val="00667C10"/>
    <w:rsid w:val="00687BCB"/>
    <w:rsid w:val="006A3B09"/>
    <w:rsid w:val="006A3D08"/>
    <w:rsid w:val="006E636A"/>
    <w:rsid w:val="00747740"/>
    <w:rsid w:val="0075677B"/>
    <w:rsid w:val="007950B7"/>
    <w:rsid w:val="007B6675"/>
    <w:rsid w:val="007D0F4D"/>
    <w:rsid w:val="007E4D05"/>
    <w:rsid w:val="00820574"/>
    <w:rsid w:val="00842BC7"/>
    <w:rsid w:val="0086090C"/>
    <w:rsid w:val="0087358D"/>
    <w:rsid w:val="00881289"/>
    <w:rsid w:val="00893CDE"/>
    <w:rsid w:val="0089784E"/>
    <w:rsid w:val="008D15AD"/>
    <w:rsid w:val="008D4285"/>
    <w:rsid w:val="008D5BF5"/>
    <w:rsid w:val="008E0912"/>
    <w:rsid w:val="0090697A"/>
    <w:rsid w:val="0090754E"/>
    <w:rsid w:val="00916919"/>
    <w:rsid w:val="00940BE4"/>
    <w:rsid w:val="009422CE"/>
    <w:rsid w:val="00946218"/>
    <w:rsid w:val="00992C51"/>
    <w:rsid w:val="009D1804"/>
    <w:rsid w:val="00A23805"/>
    <w:rsid w:val="00A477C7"/>
    <w:rsid w:val="00A50F72"/>
    <w:rsid w:val="00A54043"/>
    <w:rsid w:val="00AA76A8"/>
    <w:rsid w:val="00AC061D"/>
    <w:rsid w:val="00AC24B3"/>
    <w:rsid w:val="00AE1D7D"/>
    <w:rsid w:val="00AE273F"/>
    <w:rsid w:val="00AE33DF"/>
    <w:rsid w:val="00AE4351"/>
    <w:rsid w:val="00AE7F55"/>
    <w:rsid w:val="00B0049F"/>
    <w:rsid w:val="00B141A5"/>
    <w:rsid w:val="00B36378"/>
    <w:rsid w:val="00B5324D"/>
    <w:rsid w:val="00B532B5"/>
    <w:rsid w:val="00B63668"/>
    <w:rsid w:val="00B77FD3"/>
    <w:rsid w:val="00BB182B"/>
    <w:rsid w:val="00BB24F4"/>
    <w:rsid w:val="00BB2AD6"/>
    <w:rsid w:val="00BB68A8"/>
    <w:rsid w:val="00BC7375"/>
    <w:rsid w:val="00BC73E6"/>
    <w:rsid w:val="00BD2B0B"/>
    <w:rsid w:val="00BE5CD6"/>
    <w:rsid w:val="00C33EBD"/>
    <w:rsid w:val="00C66988"/>
    <w:rsid w:val="00C70856"/>
    <w:rsid w:val="00C71053"/>
    <w:rsid w:val="00C84DF7"/>
    <w:rsid w:val="00C86438"/>
    <w:rsid w:val="00CC2DC9"/>
    <w:rsid w:val="00CD183D"/>
    <w:rsid w:val="00CD37B7"/>
    <w:rsid w:val="00CD704F"/>
    <w:rsid w:val="00CE1443"/>
    <w:rsid w:val="00CF2FD5"/>
    <w:rsid w:val="00D0317F"/>
    <w:rsid w:val="00D12BDB"/>
    <w:rsid w:val="00D338D4"/>
    <w:rsid w:val="00DA73DC"/>
    <w:rsid w:val="00DE1B3B"/>
    <w:rsid w:val="00DE371E"/>
    <w:rsid w:val="00E01485"/>
    <w:rsid w:val="00E07BCC"/>
    <w:rsid w:val="00E203CB"/>
    <w:rsid w:val="00E233AD"/>
    <w:rsid w:val="00E360B8"/>
    <w:rsid w:val="00E53A86"/>
    <w:rsid w:val="00ED6D51"/>
    <w:rsid w:val="00EF4EE6"/>
    <w:rsid w:val="00F13085"/>
    <w:rsid w:val="00F17892"/>
    <w:rsid w:val="00F23D91"/>
    <w:rsid w:val="00F264D3"/>
    <w:rsid w:val="00F45743"/>
    <w:rsid w:val="00F53199"/>
    <w:rsid w:val="00F566FD"/>
    <w:rsid w:val="00F70921"/>
    <w:rsid w:val="00F9534F"/>
    <w:rsid w:val="00FD29B7"/>
    <w:rsid w:val="00FD7F90"/>
    <w:rsid w:val="00FE0AB4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F3254"/>
  <w15:docId w15:val="{063C6011-311F-4DD9-8506-A80EC33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83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8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183D"/>
  </w:style>
  <w:style w:type="paragraph" w:styleId="a5">
    <w:name w:val="List Paragraph"/>
    <w:basedOn w:val="a"/>
    <w:uiPriority w:val="34"/>
    <w:qFormat/>
    <w:rsid w:val="003B395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E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E33DF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EF4EE6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unhideWhenUsed/>
    <w:rsid w:val="00E233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0AB4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uiPriority w:val="99"/>
    <w:rsid w:val="00107F5C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07F5C"/>
    <w:pPr>
      <w:widowControl w:val="0"/>
      <w:shd w:val="clear" w:color="auto" w:fill="FFFFFF"/>
      <w:spacing w:after="300" w:line="324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">
    <w:name w:val="Body text (2)_"/>
    <w:link w:val="Bodytext20"/>
    <w:uiPriority w:val="99"/>
    <w:rsid w:val="00ED6D5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D6D51"/>
    <w:pPr>
      <w:widowControl w:val="0"/>
      <w:shd w:val="clear" w:color="auto" w:fill="FFFFFF"/>
      <w:spacing w:line="324" w:lineRule="exact"/>
    </w:pPr>
    <w:rPr>
      <w:sz w:val="28"/>
      <w:szCs w:val="28"/>
      <w:lang w:val="ru-RU"/>
    </w:rPr>
  </w:style>
  <w:style w:type="paragraph" w:customStyle="1" w:styleId="docdata">
    <w:name w:val="docdata"/>
    <w:aliases w:val="docy,v5,9170,baiaagaaboqcaaadmb0aaau+hqaaaaaaaaaaaaaaaaaaaaaaaaaaaaaaaaaaaaaaaaaaaaaaaaaaaaaaaaaaaaaaaaaaaaaaaaaaaaaaaaaaaaaaaaaaaaaaaaaaaaaaaaaaaaaaaaaaaaaaaaaaaaaaaaaaaaaaaaaaaaaaaaaaaaaaaaaaaaaaaaaaaaaaaaaaaaaaaaaaaaaaaaaaaaaaaaaaaaaaaaaaaaaa"/>
    <w:basedOn w:val="a"/>
    <w:rsid w:val="00ED6D51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iPriority w:val="99"/>
    <w:unhideWhenUsed/>
    <w:rsid w:val="00ED6D5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0AF9AF8D55B145A8259C81BAEE9241" ma:contentTypeVersion="7" ma:contentTypeDescription="Створення нового документа." ma:contentTypeScope="" ma:versionID="993b246beef40b38901345687dc8fcf3">
  <xsd:schema xmlns:xsd="http://www.w3.org/2001/XMLSchema" xmlns:xs="http://www.w3.org/2001/XMLSchema" xmlns:p="http://schemas.microsoft.com/office/2006/metadata/properties" xmlns:ns2="97b3b3a3-ea5f-4832-bc0f-1d525312e5f8" targetNamespace="http://schemas.microsoft.com/office/2006/metadata/properties" ma:root="true" ma:fieldsID="4115c3ae48683a6946bccb11796f326a" ns2:_="">
    <xsd:import namespace="97b3b3a3-ea5f-4832-bc0f-1d525312e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b3a3-ea5f-4832-bc0f-1d525312e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2932-294E-44C2-A1CF-D4A724D5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3b3a3-ea5f-4832-bc0f-1d525312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6F517-2BB1-4124-B82F-CF3FA1427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80F4E-2D39-440E-B285-3496D8CB9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6C403-9CC1-49BD-A434-E4B5F3C9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1105</Words>
  <Characters>8333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DKSU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2800-LaganU</dc:creator>
  <cp:lastModifiedBy>Алиса Велика</cp:lastModifiedBy>
  <cp:revision>6</cp:revision>
  <cp:lastPrinted>2023-10-24T11:51:00Z</cp:lastPrinted>
  <dcterms:created xsi:type="dcterms:W3CDTF">2023-03-23T13:16:00Z</dcterms:created>
  <dcterms:modified xsi:type="dcterms:W3CDTF">2023-10-24T11:52:00Z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0x010100F00AF9AF8D55B145A8259C81BAEE9241</vt:lpwstr>
  </property>
</Properties>
</file>