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1054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</w:p>
    <w:p>
      <w:pPr>
        <w:pStyle w:val="Standard"/>
        <w:ind w:left="1054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контролю розвитку сажкових хвороб</w:t>
      </w:r>
      <w:r>
        <w:rPr>
          <w:rFonts w:ascii="Times New Roman" w:hAnsi="Times New Roman"/>
          <w:sz w:val="28"/>
          <w:szCs w:val="28"/>
        </w:rPr>
        <w:t xml:space="preserve">  зернових колосових </w:t>
      </w:r>
      <w:r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andard"/>
        <w:ind w:left="10545" w:hanging="0"/>
        <w:rPr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 Запорізькій області</w:t>
      </w:r>
    </w:p>
    <w:p>
      <w:pPr>
        <w:pStyle w:val="Standard"/>
        <w:ind w:left="10545" w:hanging="0"/>
        <w:rPr/>
      </w:pPr>
      <w:r>
        <w:rPr>
          <w:rFonts w:ascii="Times New Roman" w:hAnsi="Times New Roman"/>
          <w:sz w:val="28"/>
          <w:szCs w:val="28"/>
        </w:rPr>
        <w:t>на 2024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</w:rPr>
        <w:t xml:space="preserve">2030 роки  </w:t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Рекомендовані препарати за діючою речовиною для протруювання насіння,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дозволені до використання в Україні</w:t>
      </w:r>
    </w:p>
    <w:p>
      <w:pPr>
        <w:pStyle w:val="Standard"/>
        <w:jc w:val="center"/>
        <w:rPr>
          <w:b/>
          <w:bCs/>
        </w:rPr>
      </w:pPr>
      <w:r>
        <w:rPr>
          <w:b/>
          <w:bCs/>
        </w:rPr>
      </w:r>
    </w:p>
    <w:p>
      <w:pPr>
        <w:pStyle w:val="Standard"/>
        <w:ind w:right="-456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Для протруювання насіння необхідно застосовувати препарати з відповідним спектром дії згідно з Державним реєстром пестицидів і агрохімікатів, дозволених до використання в Україні, який розміщено на сайті Міністерства захисту довкілля та природних ресурсів України. Це препарати із діючими речовинами: тіабендазол, тебуконазол, ципроконазол, карбендазим, тритіконазол, дифеноконазол, флудиксоніл, флутріазол, імазаліл, флутраіфол.</w:t>
      </w:r>
    </w:p>
    <w:p>
      <w:pPr>
        <w:pStyle w:val="Standard"/>
        <w:jc w:val="center"/>
        <w:rPr/>
      </w:pPr>
      <w:r>
        <w:rPr/>
      </w:r>
    </w:p>
    <w:tbl>
      <w:tblPr>
        <w:tblW w:w="14570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5"/>
        <w:gridCol w:w="2126"/>
        <w:gridCol w:w="1627"/>
        <w:gridCol w:w="3182"/>
        <w:gridCol w:w="1428"/>
        <w:gridCol w:w="1986"/>
        <w:gridCol w:w="1985"/>
        <w:gridCol w:w="1799"/>
      </w:tblGrid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Назва препарату, діюча речовина та  її вміст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Термін реєстрації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Виробник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Об’єкт, проти якого обробляється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Норма витрати препарату</w:t>
            </w:r>
          </w:p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(г, кг, л/га, м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т)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Спосіб і час обробок, обмеження</w:t>
            </w:r>
          </w:p>
        </w:tc>
      </w:tr>
      <w:tr>
        <w:trPr>
          <w:trHeight w:val="264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Абсолют, КС  (карбендазим,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31.12.2029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«Дефенда», Україна, виробники: «Ханчжоу Руіджіанг Кемікал Ко. Лтд», «Чайна Нешинел Компліт Інжиніринг Корпорейшн», «Чжецзян Дайо Кемікал Індастріал Ко. Лтд», «Агрікоптер Азія Лімітед», Китай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яра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Летюча, тверда сажки, фузаріозна та гельмінтоспорі-озна кореневі гнилі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1,5–2,0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Протруювання насіння суспензією препарату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(10 л води на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т насіння)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70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5"/>
        <w:gridCol w:w="2126"/>
        <w:gridCol w:w="1627"/>
        <w:gridCol w:w="3182"/>
        <w:gridCol w:w="1428"/>
        <w:gridCol w:w="1986"/>
        <w:gridCol w:w="1985"/>
        <w:gridCol w:w="1799"/>
      </w:tblGrid>
      <w:tr>
        <w:trPr>
          <w:trHeight w:val="220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pageBreakBefore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Антал, ТН (тебуконазол,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 г/л + тіабендазол,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 г/л + імазаліл, 125 г/л)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31.12.2032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«Торговий Дім "Нертус"», Україна, виробники: «Петерс енд Бург Кфт.», Угорщина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Ячмінь ярий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Тверда, летюча сажки, гельмінтоспорі-озна і фузаріозна кореневі гнилі, снігова пліснява, пліснявіння насіння, борошниста роса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Летюча, кам’яна сажки, гельмінтоспорі-озна і фузаріозна кореневі гнилі, пліснявіння насіння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0,3-0,4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Протруювання насіння суспензією препарату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(10 л води на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т насіння)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Бакаш, ТН (дифеноконазол, 50 г/л + імазаліл, 50 г/л + азоксистробін,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 г/л + тіаметоксам,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31.12.2032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«Нертус Лтд», Україна, виробники: «Петерс енд Бург Кфт», Угорщина, «Йонгнон Біосайенсіс Ко. Лтд», Китай, ТОВ «Харків Хімпром», Україна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 та летюча сажки, снігова пліснява, пліснявіння насіння, альтернаріоз, кореневі гнилі (гельмінтоспорі-озна,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1,0–2,0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Передпосівна обробка насіння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70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5"/>
        <w:gridCol w:w="2126"/>
        <w:gridCol w:w="1627"/>
        <w:gridCol w:w="3182"/>
        <w:gridCol w:w="1428"/>
        <w:gridCol w:w="1986"/>
        <w:gridCol w:w="1985"/>
        <w:gridCol w:w="1799"/>
      </w:tblGrid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Ячмінь озимий та ярий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фузаріозна, пітіозна), септоріоз, карликова сажка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Кам’яна та летюча сажки, пліснявіння насіння, альтернаріоз, снігова пліснява, кореневі гнилі: фузаріозна, пітіозна, гельмінтоспорі-озна, плямистості (сітчаста та смугаста), ринхоспоріоз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Барітон Супер 97,5 FS, ТН (флудіоксоніл 37,5 г/л + протіоконазол,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 г/л + тебуконазол,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31.12.2029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Компанія «Байєр АГ», Німеччина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озима, ячмінь озимий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Сажкові хвороби, кореневі гнилі, пліснявіння насіння, снігова пліснява, септоріоз – ранні етапи органогенезу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Протруювання насіння суспензією препарату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570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5"/>
        <w:gridCol w:w="2126"/>
        <w:gridCol w:w="1627"/>
        <w:gridCol w:w="3182"/>
        <w:gridCol w:w="1428"/>
        <w:gridCol w:w="1986"/>
        <w:gridCol w:w="1985"/>
        <w:gridCol w:w="1799"/>
      </w:tblGrid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Бімакс, ТН (тіаметоксам,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250 г/л + тебуконазол,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31.12.2031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«Хімагромаркетинг», Україна, виробник - «Нанкін Ессенс ФайнКемікал Ко. Лтд», Китай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Зернові колосові культури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Летюча та кам’яна сажка, тверда сажка, фузаріозна і гельмінтоспорі-озна коренева гниль, септоріоз, пліснявіння насіння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0,8–1,0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Передпосівна обробка насіння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Вайбранс Тріо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 FS, ТН (седаксан, 25 г/л + флудіоксоніл,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 г/л + тебуконазол,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31.12.2027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Компанія «Сингента», Швейцарія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Ячмінь ярий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Кам’яна та летюча сажки, фузаріозна, гельмінтоспорі-озна, ризоктоніозна кореневі гнилі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Тверда, летюча сажки, кореневі гнилі, в т.ч. ризоктоніозна, тифульоз, снігова пліснява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1,5–2,0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Обробка насіння перед висівом</w:t>
            </w:r>
          </w:p>
        </w:tc>
      </w:tr>
      <w:tr>
        <w:trPr>
          <w:trHeight w:val="25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Венцедор, ТН (тебуконазол,                 25 г/л + тирам, 400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31.12.2025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«Альфа Смарт Агро», Україна, виробники: «Янченг Лімін Кемікал Ко. Лтд», «Цзянсу Севенконтинент Грін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яра та озима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Тверда, летюча сажки, септоріоз, гельмінтоспорі-озна 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1,0–1,2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Обробка насіння перед висіванням суспензією препарату</w:t>
            </w:r>
          </w:p>
        </w:tc>
      </w:tr>
      <w:tr>
        <w:trPr/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Кемікал Ко. Лтд», Китай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Ячмінь ярий та озимий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фузаріозна кореневі гнилі, пліснявіння насіння, сітчаста плямистість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Кам’яна, летюча сажки, пліснявіння насіння, гельмінтоспорі-озна та фузаріозна кореневі гнилі, сітчаста плямистість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(10 л води на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т насіння)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Вікінг, ТН (карбоксин,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 г/л + тирам, 200 г/л)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31.12.2031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«Торговий Дім "Нертус"», Україна, виробники: компанія «Петерс енд Бург Кфт.», Угорщина, «Хефей Ксінгью Кемікал Ко. Лтд», Китай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Ячмінь ярий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Тверда, летюча сажки, фузаріозна і гельмінтоспорі-озна кореневі гнилі, снігова пліснява, пліснявіння насіння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Летюча, кам’яна сажки, фузаріозна і гельмінтоспорі-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2,5–3,0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Протруювання насіння суспензією препарату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(10 л води на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т насіння)</w:t>
            </w:r>
          </w:p>
        </w:tc>
      </w:tr>
      <w:tr>
        <w:trPr>
          <w:trHeight w:val="230" w:hRule="atLeast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972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озна кореневі гнилі, пліснявіння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1959" w:hRule="atLeast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Дітан М-45, ЗП (манкоцеб,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800 г/кг)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31.12.2031</w:t>
            </w: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«Кортева Агрісаєнс Україна», виробник - «Кортева Агрісаєнс ЛЛС», США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Пшениця озима, ячмінь ярий та озимий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Тверда сажка, летюча сажка, борошниста роса, кореневі гнилі, гельмінтоспорі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оз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2,0–3,0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Протруювання насіння суспензією препарату</w:t>
            </w:r>
          </w:p>
        </w:tc>
      </w:tr>
    </w:tbl>
    <w:p>
      <w:pPr>
        <w:pStyle w:val="Standard"/>
        <w:jc w:val="center"/>
        <w:rPr>
          <w:lang w:val="en-US"/>
        </w:rPr>
      </w:pPr>
      <w:r>
        <w:rPr>
          <w:lang w:val="en-US"/>
        </w:rPr>
      </w:r>
    </w:p>
    <w:p>
      <w:pPr>
        <w:pStyle w:val="Standard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701" w:right="1134" w:gutter="0" w:header="720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41631057"/>
    </w:sdtPr>
    <w:sdtContent>
      <w:p>
        <w:pPr>
          <w:pStyle w:val="Style23"/>
          <w:jc w:val="right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6</w:t>
        </w:r>
        <w:r>
          <w:rPr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</w:rPr>
          <w:t xml:space="preserve"> </w:t>
        </w:r>
        <w:r>
          <w:rPr>
            <w:rFonts w:cs="Times New Roman" w:ascii="Times New Roman" w:hAnsi="Times New Roman"/>
          </w:rPr>
          <w:tab/>
          <w:t xml:space="preserve">                                    Продовження додатка</w:t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70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509ee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509ee"/>
    <w:rPr>
      <w:rFonts w:ascii="Liberation Serif" w:hAnsi="Liberation Serif" w:eastAsia="NSimSun" w:cs="Mangal"/>
      <w:kern w:val="2"/>
      <w:sz w:val="24"/>
      <w:szCs w:val="21"/>
      <w:lang w:val="uk-UA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45370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1" w:customStyle="1">
    <w:name w:val="Вміст таблиці"/>
    <w:basedOn w:val="Standard"/>
    <w:qFormat/>
    <w:rsid w:val="0045370d"/>
    <w:pPr>
      <w:widowControl w:val="false"/>
      <w:suppressLineNumbers/>
    </w:pPr>
    <w:rPr/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1509ee"/>
    <w:pPr>
      <w:tabs>
        <w:tab w:val="clear" w:pos="708"/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Style24">
    <w:name w:val="Footer"/>
    <w:basedOn w:val="Normal"/>
    <w:link w:val="Style15"/>
    <w:uiPriority w:val="99"/>
    <w:unhideWhenUsed/>
    <w:rsid w:val="001509ee"/>
    <w:pPr>
      <w:tabs>
        <w:tab w:val="clear" w:pos="708"/>
        <w:tab w:val="center" w:pos="4819" w:leader="none"/>
        <w:tab w:val="right" w:pos="9639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LibreOffice/7.5.5.2$Windows_X86_64 LibreOffice_project/ca8fe7424262805f223b9a2334bc7181abbcbf5e</Application>
  <AppVersion>15.0000</AppVersion>
  <Pages>6</Pages>
  <Words>686</Words>
  <Characters>4236</Characters>
  <CharactersWithSpaces>4806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2024-08-29T10:53:00Z</dcterms:created>
  <dc:creator>User</dc:creator>
  <dc:description/>
  <dc:language>uk-UA</dc:language>
  <cp:lastModifiedBy/>
  <cp:lastPrinted>2024-08-29T13:12:00Z</cp:lastPrinted>
  <dcterms:modified xsi:type="dcterms:W3CDTF">2024-10-16T11:46:35Z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