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0596" w14:textId="77777777" w:rsidR="00370590" w:rsidRDefault="00CC258E">
      <w:pPr>
        <w:pStyle w:val="30"/>
        <w:shd w:val="clear" w:color="auto" w:fill="auto"/>
        <w:spacing w:after="244"/>
      </w:pPr>
      <w:r>
        <w:t xml:space="preserve">Інформація про заходи щодо недопущення поширення </w:t>
      </w:r>
      <w:proofErr w:type="spellStart"/>
      <w:r>
        <w:t>нодулярного</w:t>
      </w:r>
      <w:proofErr w:type="spellEnd"/>
      <w:r>
        <w:t xml:space="preserve"> дерматиту ВРХ на території України</w:t>
      </w:r>
    </w:p>
    <w:p w14:paraId="6DBE465F" w14:textId="4C0526C5" w:rsidR="00370590" w:rsidRDefault="00CC258E">
      <w:pPr>
        <w:pStyle w:val="20"/>
        <w:shd w:val="clear" w:color="auto" w:fill="auto"/>
        <w:spacing w:before="0"/>
      </w:pPr>
      <w:proofErr w:type="spellStart"/>
      <w:r>
        <w:t>Нодулярний</w:t>
      </w:r>
      <w:proofErr w:type="spellEnd"/>
      <w:r>
        <w:t xml:space="preserve"> дерматит великої рогатої худоби (ВРХ) (вузликова екзантема, заразний вузликовий дерматит,</w:t>
      </w:r>
      <w:r w:rsidR="0088196E" w:rsidRPr="0088196E">
        <w:t xml:space="preserve"> </w:t>
      </w:r>
      <w:r w:rsidR="0088196E">
        <w:rPr>
          <w:lang w:val="en-US"/>
        </w:rPr>
        <w:t>Dermatitis</w:t>
      </w:r>
      <w:r w:rsidR="0088196E" w:rsidRPr="0088196E">
        <w:t xml:space="preserve"> </w:t>
      </w:r>
      <w:proofErr w:type="spellStart"/>
      <w:r w:rsidR="0088196E">
        <w:rPr>
          <w:lang w:val="en-US"/>
        </w:rPr>
        <w:t>nodulares</w:t>
      </w:r>
      <w:proofErr w:type="spellEnd"/>
      <w:r w:rsidR="0088196E" w:rsidRPr="0088196E">
        <w:t xml:space="preserve">, </w:t>
      </w:r>
      <w:r w:rsidR="0088196E">
        <w:rPr>
          <w:lang w:val="en-US"/>
        </w:rPr>
        <w:t>Lumpy</w:t>
      </w:r>
      <w:r w:rsidR="0088196E" w:rsidRPr="0088196E">
        <w:t xml:space="preserve"> </w:t>
      </w:r>
      <w:r w:rsidR="0088196E">
        <w:rPr>
          <w:lang w:val="en-US"/>
        </w:rPr>
        <w:t>skin</w:t>
      </w:r>
      <w:r w:rsidR="0088196E" w:rsidRPr="0088196E">
        <w:t xml:space="preserve"> </w:t>
      </w:r>
      <w:r w:rsidR="0088196E">
        <w:rPr>
          <w:lang w:val="en-US"/>
        </w:rPr>
        <w:t>disease</w:t>
      </w:r>
      <w:r>
        <w:t>) - контагіозне інфекційне захворювання що характеризується лихоманкою, ураженням лімфатичної системи, набряками підшкірної клітковини та внутрішніх органів, утворенням шкіряних вузлів (</w:t>
      </w:r>
      <w:proofErr w:type="spellStart"/>
      <w:r>
        <w:t>бугрів</w:t>
      </w:r>
      <w:proofErr w:type="spellEnd"/>
      <w:r>
        <w:t>), ураженням очей та слизових оболонок органів дихання та травлення.</w:t>
      </w:r>
    </w:p>
    <w:p w14:paraId="379EA685" w14:textId="77777777" w:rsidR="00370590" w:rsidRDefault="00CC258E">
      <w:pPr>
        <w:pStyle w:val="20"/>
        <w:shd w:val="clear" w:color="auto" w:fill="auto"/>
        <w:spacing w:before="0"/>
      </w:pPr>
      <w:r>
        <w:t xml:space="preserve">Хвороба віднесена до особливо небезпечних </w:t>
      </w:r>
      <w:proofErr w:type="spellStart"/>
      <w:r>
        <w:t>хвороб</w:t>
      </w:r>
      <w:proofErr w:type="spellEnd"/>
      <w:r>
        <w:t xml:space="preserve"> великої рогатої худоби. Специфічні методи лікування не розроблені. Хворіє велика рогата худоба вівці, кози та жуйні дикі тварини. Хвороба включена до списку МЕБ та підлягає обов’язковій нотифікації.</w:t>
      </w:r>
    </w:p>
    <w:p w14:paraId="5C670778" w14:textId="18A5B81F" w:rsidR="00370590" w:rsidRDefault="00CC258E">
      <w:pPr>
        <w:pStyle w:val="20"/>
        <w:shd w:val="clear" w:color="auto" w:fill="auto"/>
        <w:spacing w:before="0"/>
      </w:pPr>
      <w:r>
        <w:t xml:space="preserve">Останнім часом захворювання на </w:t>
      </w:r>
      <w:proofErr w:type="spellStart"/>
      <w:r>
        <w:t>нодулярни</w:t>
      </w:r>
      <w:r w:rsidR="0088196E">
        <w:t>й</w:t>
      </w:r>
      <w:proofErr w:type="spellEnd"/>
      <w:r>
        <w:t xml:space="preserve"> дерматит ВРХ, яке раніше було характерне для країн Африки, набуло широкого поширення в Європі. При цьому враховуючи значне поголів’я ВРХ в Україні, відсутність вакцинації, а також зважаючи на джерела збудника хвороби, шляхи його розповсюдження та поширеність у світі, існує ризик занесення вірусу </w:t>
      </w:r>
      <w:proofErr w:type="spellStart"/>
      <w:r>
        <w:t>нодулярного</w:t>
      </w:r>
      <w:proofErr w:type="spellEnd"/>
      <w:r>
        <w:t xml:space="preserve"> дерматиту на територію Україну. На даний час ступінь ризику оцінюється як середній, проте прогнози можуть корегуватися в залежності від швидкості наближення захворювання до наших кордонів.</w:t>
      </w:r>
    </w:p>
    <w:p w14:paraId="7796678C" w14:textId="6947ADF7" w:rsidR="00370590" w:rsidRDefault="00CC258E">
      <w:pPr>
        <w:pStyle w:val="20"/>
        <w:shd w:val="clear" w:color="auto" w:fill="auto"/>
        <w:spacing w:before="0"/>
      </w:pPr>
      <w:r>
        <w:t>Для уникнення поширення Україною зазначеного вірусу запроваджено заборону ввозу до нашої держави худоби та продукції з неї з неблагополучних країн, де зафіксовані випадки захворювання</w:t>
      </w:r>
      <w:r w:rsidR="0088196E">
        <w:t xml:space="preserve">: </w:t>
      </w:r>
      <w:r>
        <w:t>Албанії, Вірменії, Болгарії, Бурунді, Македонії, Греції, Іраку, Казахстану, Кувейту, Чорногорії, Мозамбіку, Намібії, Російської Федерації, Саудівської Аравії, Сербії, Туреччини.</w:t>
      </w:r>
    </w:p>
    <w:p w14:paraId="600F67B5" w14:textId="77777777" w:rsidR="00370590" w:rsidRDefault="00CC258E">
      <w:pPr>
        <w:pStyle w:val="20"/>
        <w:shd w:val="clear" w:color="auto" w:fill="auto"/>
        <w:spacing w:before="0"/>
      </w:pPr>
      <w:r>
        <w:t>Для уникнення поширення Україною зазначеного вірусу проведено аналіз ризику щодо можливого потрапляння вірусу на територію України, а також впроваджується система моніторингу даного захворювання, яка базується на дослідженні сприйнятливих тварин в господарствах, приватному секторі та дикій природі.</w:t>
      </w:r>
    </w:p>
    <w:p w14:paraId="4A0A82B7" w14:textId="547F793F" w:rsidR="00370590" w:rsidRDefault="00CC258E">
      <w:pPr>
        <w:pStyle w:val="20"/>
        <w:shd w:val="clear" w:color="auto" w:fill="auto"/>
        <w:spacing w:before="0"/>
      </w:pPr>
      <w:r>
        <w:t>Також розроблен</w:t>
      </w:r>
      <w:r w:rsidR="002C73ED">
        <w:t>а</w:t>
      </w:r>
      <w:r>
        <w:t xml:space="preserve"> Інструкці</w:t>
      </w:r>
      <w:r w:rsidR="002C73ED">
        <w:t>я</w:t>
      </w:r>
      <w:r>
        <w:t xml:space="preserve"> з профілактики та боротьби з </w:t>
      </w:r>
      <w:proofErr w:type="spellStart"/>
      <w:r>
        <w:t>нодулярним</w:t>
      </w:r>
      <w:proofErr w:type="spellEnd"/>
      <w:r>
        <w:t xml:space="preserve"> дерматитом ВРХ. </w:t>
      </w:r>
      <w:bookmarkStart w:id="0" w:name="_GoBack"/>
      <w:bookmarkEnd w:id="0"/>
    </w:p>
    <w:p w14:paraId="104578E8" w14:textId="77777777" w:rsidR="00370590" w:rsidRDefault="00CC258E">
      <w:pPr>
        <w:pStyle w:val="20"/>
        <w:shd w:val="clear" w:color="auto" w:fill="auto"/>
        <w:spacing w:before="0"/>
      </w:pPr>
      <w:r>
        <w:t>Крім того, головним управлінням Держпродспоживслужби в областях та місті Києві дано доручення інформувати суб’єктів господарювання, діяльність яких пов’язана з утриманням та обігом ВРХ, про небезпеку захворювання, можливі джерела інфекції, шляхи розповсюдження хвороби, клінічні ознаки тощо.</w:t>
      </w:r>
    </w:p>
    <w:p w14:paraId="543C0843" w14:textId="77777777" w:rsidR="00370590" w:rsidRDefault="00CC258E">
      <w:pPr>
        <w:pStyle w:val="20"/>
        <w:shd w:val="clear" w:color="auto" w:fill="auto"/>
        <w:spacing w:before="0"/>
      </w:pPr>
      <w:r>
        <w:t xml:space="preserve">Однією із стратегій профілактики цього захворювання є вакцинація сприятливого поголів’я ВРХ. Наразі вивчається питання застосування вакцини та створення буферної зони на території України у областях, що межують із країнами, в яких уже реєструється </w:t>
      </w:r>
      <w:proofErr w:type="spellStart"/>
      <w:r>
        <w:t>нодулярний</w:t>
      </w:r>
      <w:proofErr w:type="spellEnd"/>
      <w:r>
        <w:t xml:space="preserve"> дерматит ВРХ.</w:t>
      </w:r>
    </w:p>
    <w:sectPr w:rsidR="00370590">
      <w:pgSz w:w="11900" w:h="16840"/>
      <w:pgMar w:top="1152" w:right="817" w:bottom="115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E0F7" w14:textId="77777777" w:rsidR="00A510AE" w:rsidRDefault="00CC258E">
      <w:r>
        <w:separator/>
      </w:r>
    </w:p>
  </w:endnote>
  <w:endnote w:type="continuationSeparator" w:id="0">
    <w:p w14:paraId="6C9AE103" w14:textId="77777777" w:rsidR="00A510AE" w:rsidRDefault="00CC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E415" w14:textId="77777777" w:rsidR="00370590" w:rsidRDefault="00370590"/>
  </w:footnote>
  <w:footnote w:type="continuationSeparator" w:id="0">
    <w:p w14:paraId="32BFC61D" w14:textId="77777777" w:rsidR="00370590" w:rsidRDefault="00370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590"/>
    <w:rsid w:val="002C73ED"/>
    <w:rsid w:val="00370590"/>
    <w:rsid w:val="0088196E"/>
    <w:rsid w:val="00A510AE"/>
    <w:rsid w:val="00CB33C7"/>
    <w:rsid w:val="00C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B6BA"/>
  <w15:docId w15:val="{5B832971-AE1F-41B1-BE0B-C2B1D2A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Коробова</cp:lastModifiedBy>
  <cp:revision>4</cp:revision>
  <dcterms:created xsi:type="dcterms:W3CDTF">2021-02-15T09:02:00Z</dcterms:created>
  <dcterms:modified xsi:type="dcterms:W3CDTF">2021-02-15T09:46:00Z</dcterms:modified>
</cp:coreProperties>
</file>