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73D1" w14:textId="77777777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Статистичний звіт </w:t>
      </w:r>
    </w:p>
    <w:p w14:paraId="0CBA1370" w14:textId="5DB42795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Головного управління </w:t>
      </w:r>
      <w:r w:rsidR="00B10C70">
        <w:rPr>
          <w:sz w:val="28"/>
          <w:szCs w:val="28"/>
          <w:lang w:val="uk-UA"/>
        </w:rPr>
        <w:t>в</w:t>
      </w:r>
      <w:r w:rsidRPr="00BB1861">
        <w:rPr>
          <w:sz w:val="28"/>
          <w:szCs w:val="28"/>
          <w:lang w:val="uk-UA"/>
        </w:rPr>
        <w:t xml:space="preserve"> </w:t>
      </w:r>
      <w:r w:rsidR="001C6A9D">
        <w:rPr>
          <w:sz w:val="28"/>
          <w:szCs w:val="28"/>
          <w:lang w:val="uk-UA"/>
        </w:rPr>
        <w:t>Запорізькій</w:t>
      </w:r>
      <w:r w:rsidRPr="00BB1861">
        <w:rPr>
          <w:sz w:val="28"/>
          <w:szCs w:val="28"/>
          <w:lang w:val="uk-UA"/>
        </w:rPr>
        <w:t xml:space="preserve"> області</w:t>
      </w:r>
    </w:p>
    <w:p w14:paraId="59886290" w14:textId="491E13EA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>щодо звернень громадян, які наді</w:t>
      </w:r>
      <w:r w:rsidR="00BB3549">
        <w:rPr>
          <w:sz w:val="28"/>
          <w:szCs w:val="28"/>
          <w:lang w:val="uk-UA"/>
        </w:rPr>
        <w:t>й</w:t>
      </w:r>
      <w:r w:rsidRPr="00BB1861">
        <w:rPr>
          <w:sz w:val="28"/>
          <w:szCs w:val="28"/>
          <w:lang w:val="uk-UA"/>
        </w:rPr>
        <w:t xml:space="preserve">шли </w:t>
      </w:r>
      <w:r w:rsidR="00AB2176">
        <w:rPr>
          <w:sz w:val="28"/>
          <w:szCs w:val="28"/>
          <w:lang w:val="uk-UA"/>
        </w:rPr>
        <w:t xml:space="preserve">за </w:t>
      </w:r>
      <w:r w:rsidR="00986753">
        <w:rPr>
          <w:sz w:val="28"/>
          <w:szCs w:val="28"/>
          <w:lang w:val="uk-UA"/>
        </w:rPr>
        <w:t>12</w:t>
      </w:r>
      <w:r w:rsidR="00AB2176">
        <w:rPr>
          <w:sz w:val="28"/>
          <w:szCs w:val="28"/>
          <w:lang w:val="uk-UA"/>
        </w:rPr>
        <w:t xml:space="preserve"> місяців</w:t>
      </w:r>
      <w:r w:rsidR="00A817C4">
        <w:rPr>
          <w:sz w:val="28"/>
          <w:szCs w:val="28"/>
          <w:lang w:val="uk-UA"/>
        </w:rPr>
        <w:t xml:space="preserve"> </w:t>
      </w:r>
      <w:r w:rsidR="00D33C1D">
        <w:rPr>
          <w:sz w:val="28"/>
          <w:szCs w:val="28"/>
          <w:lang w:val="uk-UA"/>
        </w:rPr>
        <w:t>202</w:t>
      </w:r>
      <w:r w:rsidR="00464927">
        <w:rPr>
          <w:sz w:val="28"/>
          <w:szCs w:val="28"/>
          <w:lang w:val="uk-UA"/>
        </w:rPr>
        <w:t>3</w:t>
      </w:r>
      <w:r w:rsidRPr="00BB1861">
        <w:rPr>
          <w:sz w:val="28"/>
          <w:szCs w:val="28"/>
          <w:lang w:val="uk-UA"/>
        </w:rPr>
        <w:t xml:space="preserve"> року</w:t>
      </w:r>
    </w:p>
    <w:tbl>
      <w:tblPr>
        <w:tblStyle w:val="a4"/>
        <w:tblpPr w:leftFromText="180" w:rightFromText="180" w:vertAnchor="text" w:horzAnchor="margin" w:tblpXSpec="center" w:tblpY="383"/>
        <w:tblW w:w="8990" w:type="dxa"/>
        <w:tblLayout w:type="fixed"/>
        <w:tblLook w:val="04A0" w:firstRow="1" w:lastRow="0" w:firstColumn="1" w:lastColumn="0" w:noHBand="0" w:noVBand="1"/>
      </w:tblPr>
      <w:tblGrid>
        <w:gridCol w:w="1944"/>
        <w:gridCol w:w="1180"/>
        <w:gridCol w:w="1326"/>
        <w:gridCol w:w="1133"/>
        <w:gridCol w:w="1136"/>
        <w:gridCol w:w="1135"/>
        <w:gridCol w:w="1136"/>
      </w:tblGrid>
      <w:tr w:rsidR="00C57942" w:rsidRPr="00BB1861" w14:paraId="179A2EE8" w14:textId="77777777" w:rsidTr="00C57942">
        <w:trPr>
          <w:cantSplit/>
          <w:trHeight w:val="4639"/>
        </w:trPr>
        <w:tc>
          <w:tcPr>
            <w:tcW w:w="1944" w:type="dxa"/>
            <w:tcBorders>
              <w:top w:val="single" w:sz="4" w:space="0" w:color="auto"/>
            </w:tcBorders>
            <w:textDirection w:val="btLr"/>
          </w:tcPr>
          <w:p w14:paraId="4272B334" w14:textId="77777777" w:rsidR="00C57942" w:rsidRPr="00DC647B" w:rsidRDefault="00C57942" w:rsidP="00C57942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C647B">
              <w:rPr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extDirection w:val="btLr"/>
          </w:tcPr>
          <w:p w14:paraId="4551AD87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Безпечності харчових продуктів</w:t>
            </w:r>
          </w:p>
          <w:p w14:paraId="697AF380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та ветеринарної медицини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textDirection w:val="btLr"/>
          </w:tcPr>
          <w:p w14:paraId="2CDC5F13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extDirection w:val="btLr"/>
          </w:tcPr>
          <w:p w14:paraId="1D38331F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прав споживачів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00DF03A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рослин та фіто санітарія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</w:tcPr>
          <w:p w14:paraId="01C58AE2" w14:textId="4A33265C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Цінової політики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26DC138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Інші</w:t>
            </w:r>
          </w:p>
        </w:tc>
      </w:tr>
      <w:tr w:rsidR="00C57942" w:rsidRPr="00BB1861" w14:paraId="64D8EADB" w14:textId="77777777" w:rsidTr="00C57942">
        <w:trPr>
          <w:cantSplit/>
          <w:trHeight w:val="932"/>
        </w:trPr>
        <w:tc>
          <w:tcPr>
            <w:tcW w:w="1944" w:type="dxa"/>
            <w:tcBorders>
              <w:top w:val="single" w:sz="4" w:space="0" w:color="auto"/>
            </w:tcBorders>
          </w:tcPr>
          <w:p w14:paraId="11062F2F" w14:textId="7B07BACC" w:rsidR="00C57942" w:rsidRPr="00C57942" w:rsidRDefault="00C57942" w:rsidP="00C5794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606E901D" w14:textId="7296183F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49F8B417" w14:textId="032D17B6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AEF6320" w14:textId="73F3471A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EE04998" w14:textId="56FBB42C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79AD085" w14:textId="113BD2FB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DAB0483" w14:textId="3F19963D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C57942" w:rsidRPr="00BB1861" w14:paraId="2C37C729" w14:textId="77777777" w:rsidTr="00C57942">
        <w:trPr>
          <w:cantSplit/>
          <w:trHeight w:val="361"/>
        </w:trPr>
        <w:tc>
          <w:tcPr>
            <w:tcW w:w="1944" w:type="dxa"/>
          </w:tcPr>
          <w:p w14:paraId="70B6C885" w14:textId="3DCC772F" w:rsidR="00C57942" w:rsidRPr="00BB1861" w:rsidRDefault="00464927" w:rsidP="00C57942">
            <w:pPr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1180" w:type="dxa"/>
          </w:tcPr>
          <w:p w14:paraId="2F3784E9" w14:textId="016C70DA" w:rsidR="00C57942" w:rsidRPr="00BB1861" w:rsidRDefault="00464927" w:rsidP="00C57942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326" w:type="dxa"/>
          </w:tcPr>
          <w:p w14:paraId="7FF2BC60" w14:textId="6508CFFE" w:rsidR="00C57942" w:rsidRPr="00BB1861" w:rsidRDefault="00464927" w:rsidP="00C57942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133" w:type="dxa"/>
          </w:tcPr>
          <w:p w14:paraId="1E31B7FF" w14:textId="34DDC99A" w:rsidR="00C57942" w:rsidRPr="00BB1861" w:rsidRDefault="00464927" w:rsidP="00C57942">
            <w:pPr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1136" w:type="dxa"/>
          </w:tcPr>
          <w:p w14:paraId="746C74B2" w14:textId="02E81AF4" w:rsidR="00C57942" w:rsidRPr="00BB1861" w:rsidRDefault="00464927" w:rsidP="00C5794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5" w:type="dxa"/>
          </w:tcPr>
          <w:p w14:paraId="7FC5C04E" w14:textId="447B4792" w:rsidR="00C57942" w:rsidRPr="00BB1861" w:rsidRDefault="00464927" w:rsidP="00C5794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6" w:type="dxa"/>
          </w:tcPr>
          <w:p w14:paraId="606F630D" w14:textId="2AE8DC26" w:rsidR="00C57942" w:rsidRPr="00BB1861" w:rsidRDefault="00464927" w:rsidP="00C5794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</w:tbl>
    <w:p w14:paraId="603A14F6" w14:textId="77777777" w:rsidR="00C6248B" w:rsidRPr="00BB1861" w:rsidRDefault="00C6248B" w:rsidP="004E3DD4">
      <w:pPr>
        <w:jc w:val="right"/>
        <w:rPr>
          <w:sz w:val="20"/>
          <w:szCs w:val="20"/>
          <w:lang w:val="uk-UA"/>
        </w:rPr>
      </w:pPr>
      <w:bookmarkStart w:id="0" w:name="_GoBack"/>
      <w:bookmarkEnd w:id="0"/>
    </w:p>
    <w:p w14:paraId="6416D225" w14:textId="77777777" w:rsidR="00E562B5" w:rsidRPr="00BB1861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BB1861" w:rsidSect="00C57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A"/>
    <w:rsid w:val="00027E41"/>
    <w:rsid w:val="0006313F"/>
    <w:rsid w:val="001A236E"/>
    <w:rsid w:val="001A44C9"/>
    <w:rsid w:val="001C6A9D"/>
    <w:rsid w:val="001C6D49"/>
    <w:rsid w:val="0027736E"/>
    <w:rsid w:val="00375A52"/>
    <w:rsid w:val="003C188C"/>
    <w:rsid w:val="003D6423"/>
    <w:rsid w:val="00443D81"/>
    <w:rsid w:val="00454D0E"/>
    <w:rsid w:val="00464927"/>
    <w:rsid w:val="00481214"/>
    <w:rsid w:val="00492F52"/>
    <w:rsid w:val="004C3958"/>
    <w:rsid w:val="004E1CB1"/>
    <w:rsid w:val="004E3DD4"/>
    <w:rsid w:val="004E544D"/>
    <w:rsid w:val="004F7543"/>
    <w:rsid w:val="006320F9"/>
    <w:rsid w:val="00684F76"/>
    <w:rsid w:val="006D02A1"/>
    <w:rsid w:val="006F2D87"/>
    <w:rsid w:val="00710144"/>
    <w:rsid w:val="00741DE0"/>
    <w:rsid w:val="00771FC9"/>
    <w:rsid w:val="0077338A"/>
    <w:rsid w:val="00775DA4"/>
    <w:rsid w:val="0081725A"/>
    <w:rsid w:val="0084073F"/>
    <w:rsid w:val="00864E73"/>
    <w:rsid w:val="008717E7"/>
    <w:rsid w:val="008C457F"/>
    <w:rsid w:val="008F27CA"/>
    <w:rsid w:val="0094240E"/>
    <w:rsid w:val="00961810"/>
    <w:rsid w:val="00986753"/>
    <w:rsid w:val="009947C3"/>
    <w:rsid w:val="009C3CFD"/>
    <w:rsid w:val="00A01BB6"/>
    <w:rsid w:val="00A335A4"/>
    <w:rsid w:val="00A817C4"/>
    <w:rsid w:val="00AB2176"/>
    <w:rsid w:val="00B07135"/>
    <w:rsid w:val="00B10C70"/>
    <w:rsid w:val="00B56878"/>
    <w:rsid w:val="00B57A36"/>
    <w:rsid w:val="00BB1861"/>
    <w:rsid w:val="00BB2577"/>
    <w:rsid w:val="00BB3549"/>
    <w:rsid w:val="00C57942"/>
    <w:rsid w:val="00C6248B"/>
    <w:rsid w:val="00C66ED0"/>
    <w:rsid w:val="00C952C1"/>
    <w:rsid w:val="00CD3191"/>
    <w:rsid w:val="00CE4673"/>
    <w:rsid w:val="00D020E0"/>
    <w:rsid w:val="00D33C1D"/>
    <w:rsid w:val="00DC647B"/>
    <w:rsid w:val="00E515D3"/>
    <w:rsid w:val="00E562B5"/>
    <w:rsid w:val="00E76981"/>
    <w:rsid w:val="00EB13BC"/>
    <w:rsid w:val="00FD7A8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80A"/>
  <w15:docId w15:val="{F328AF3F-79DC-43CC-A196-2EAF986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Кривцун</cp:lastModifiedBy>
  <cp:revision>5</cp:revision>
  <cp:lastPrinted>2020-01-02T12:47:00Z</cp:lastPrinted>
  <dcterms:created xsi:type="dcterms:W3CDTF">2022-01-10T11:33:00Z</dcterms:created>
  <dcterms:modified xsi:type="dcterms:W3CDTF">2024-01-25T11:18:00Z</dcterms:modified>
</cp:coreProperties>
</file>